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A26C" w14:textId="77777777" w:rsidR="006B0F9A" w:rsidRPr="00E94088" w:rsidRDefault="006B0F9A" w:rsidP="006B0F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>Критерії навчальних досягнень учня при вивченні</w:t>
      </w:r>
    </w:p>
    <w:p w14:paraId="189BCCAC" w14:textId="77777777" w:rsidR="006B0F9A" w:rsidRPr="00E94088" w:rsidRDefault="006B0F9A" w:rsidP="006B0F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>Модуля 6: ЦИВІЛЬНЕ НАСЕЛЕННЯ В КРИЗОВИХ УМОВАХ</w:t>
      </w:r>
    </w:p>
    <w:tbl>
      <w:tblPr>
        <w:tblStyle w:val="ac"/>
        <w:tblW w:w="10490" w:type="dxa"/>
        <w:tblInd w:w="-856" w:type="dxa"/>
        <w:tblLook w:val="04A0" w:firstRow="1" w:lastRow="0" w:firstColumn="1" w:lastColumn="0" w:noHBand="0" w:noVBand="1"/>
      </w:tblPr>
      <w:tblGrid>
        <w:gridCol w:w="482"/>
        <w:gridCol w:w="562"/>
        <w:gridCol w:w="9446"/>
      </w:tblGrid>
      <w:tr w:rsidR="006B0F9A" w14:paraId="6451A890" w14:textId="77777777" w:rsidTr="006B0F9A">
        <w:tc>
          <w:tcPr>
            <w:tcW w:w="421" w:type="dxa"/>
          </w:tcPr>
          <w:p w14:paraId="6EC2DA60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4440827F" w14:textId="19C129EB" w:rsidR="006B0F9A" w:rsidRPr="00FD005A" w:rsidRDefault="00FD005A">
            <w:pPr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FD005A">
              <w:rPr>
                <w:rFonts w:asciiTheme="majorBidi" w:hAnsiTheme="majorBidi" w:cstheme="majorBidi"/>
                <w:b/>
                <w:bCs/>
                <w:lang w:val="uk-UA"/>
              </w:rPr>
              <w:t>бал</w:t>
            </w:r>
          </w:p>
        </w:tc>
        <w:tc>
          <w:tcPr>
            <w:tcW w:w="9644" w:type="dxa"/>
          </w:tcPr>
          <w:p w14:paraId="79DB1215" w14:textId="350CE6C1" w:rsidR="006B0F9A" w:rsidRDefault="00FD005A">
            <w:pPr>
              <w:rPr>
                <w:lang w:val="uk-UA"/>
              </w:rPr>
            </w:pPr>
            <w:r w:rsidRPr="00D73641">
              <w:rPr>
                <w:rFonts w:asciiTheme="majorBidi" w:hAnsiTheme="majorBidi" w:cstheme="majorBidi"/>
                <w:b/>
                <w:bCs/>
                <w:sz w:val="28"/>
                <w:szCs w:val="28"/>
                <w:lang w:val="uk-UA"/>
              </w:rPr>
              <w:t>Навчальні досягнення</w:t>
            </w:r>
          </w:p>
        </w:tc>
      </w:tr>
      <w:tr w:rsidR="006B0F9A" w14:paraId="458A9448" w14:textId="77777777" w:rsidTr="006B0F9A">
        <w:tc>
          <w:tcPr>
            <w:tcW w:w="421" w:type="dxa"/>
            <w:vMerge w:val="restart"/>
            <w:textDirection w:val="btLr"/>
          </w:tcPr>
          <w:p w14:paraId="2BBC7CBF" w14:textId="22EFE279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Високій рівень (10-12)</w:t>
            </w:r>
          </w:p>
        </w:tc>
        <w:tc>
          <w:tcPr>
            <w:tcW w:w="425" w:type="dxa"/>
          </w:tcPr>
          <w:p w14:paraId="790A7C75" w14:textId="1593D969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9644" w:type="dxa"/>
          </w:tcPr>
          <w:p w14:paraId="225582E0" w14:textId="4B98BD6F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Демонструє системне, усвідомлене й практично орієнтоване володіння </w:t>
            </w:r>
            <w:proofErr w:type="spellStart"/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компетентностями</w:t>
            </w:r>
            <w:proofErr w:type="spellEnd"/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модуля. Самостійно оцінює ризики, критично аналізує інформацію, приймає обґрунтовані рішення, розробляє алгоритм безпечної поведінки для складної ситуації, чітко аргументує його та безпечно виконує практичні завдання. Виявляє ініціативність і відповідальність.</w:t>
            </w:r>
          </w:p>
        </w:tc>
      </w:tr>
      <w:tr w:rsidR="006B0F9A" w14:paraId="3F631014" w14:textId="77777777" w:rsidTr="006B0F9A">
        <w:tc>
          <w:tcPr>
            <w:tcW w:w="421" w:type="dxa"/>
            <w:vMerge/>
          </w:tcPr>
          <w:p w14:paraId="70675DE1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488964C4" w14:textId="2BCD3E7B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9644" w:type="dxa"/>
          </w:tcPr>
          <w:p w14:paraId="59EB9FEC" w14:textId="5308B6D3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Виявляє високий рівень компетентності: самостійно аналізує нестандартну кризову ситуацію, визначає пріоритети, обґрунтовує рішення та коригує алгоритм дій залежно від зміни умов. Ефективно співпрацює з іншими.</w:t>
            </w:r>
          </w:p>
        </w:tc>
      </w:tr>
      <w:tr w:rsidR="006B0F9A" w14:paraId="0525789D" w14:textId="77777777" w:rsidTr="006B0F9A">
        <w:tc>
          <w:tcPr>
            <w:tcW w:w="421" w:type="dxa"/>
            <w:vMerge/>
          </w:tcPr>
          <w:p w14:paraId="566CA5F5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212787EA" w14:textId="425F92CC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9644" w:type="dxa"/>
          </w:tcPr>
          <w:p w14:paraId="0495E2AB" w14:textId="0387C5B1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Демонструє ґрунтовні знання та практичні вміння. Аналізує декілька можливих загроз, оцінює ризики, прогнозує наслідки та обирає оптимальний алгоритм поведінки. Діє самостійно й послідовно.</w:t>
            </w:r>
          </w:p>
        </w:tc>
      </w:tr>
      <w:tr w:rsidR="006B0F9A" w14:paraId="08F702DB" w14:textId="77777777" w:rsidTr="006B0F9A">
        <w:tc>
          <w:tcPr>
            <w:tcW w:w="421" w:type="dxa"/>
            <w:vMerge w:val="restart"/>
            <w:textDirection w:val="btLr"/>
          </w:tcPr>
          <w:p w14:paraId="0990E53F" w14:textId="041FCBBC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 xml:space="preserve">Достатній 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рівень (</w:t>
            </w:r>
            <w:r w:rsidR="00CF2D4A" w:rsidRPr="00CF2D4A">
              <w:rPr>
                <w:rFonts w:asciiTheme="majorBidi" w:hAnsiTheme="majorBidi" w:cstheme="majorBidi"/>
                <w:b/>
                <w:bCs/>
                <w:lang w:val="uk-UA"/>
              </w:rPr>
              <w:t>7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-</w:t>
            </w:r>
            <w:r w:rsidR="00CF2D4A" w:rsidRPr="00CF2D4A">
              <w:rPr>
                <w:rFonts w:asciiTheme="majorBidi" w:hAnsiTheme="majorBidi" w:cstheme="majorBidi"/>
                <w:b/>
                <w:bCs/>
                <w:lang w:val="uk-UA"/>
              </w:rPr>
              <w:t>9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)</w:t>
            </w:r>
          </w:p>
        </w:tc>
        <w:tc>
          <w:tcPr>
            <w:tcW w:w="425" w:type="dxa"/>
          </w:tcPr>
          <w:p w14:paraId="16B75CEF" w14:textId="7633D7A6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9644" w:type="dxa"/>
          </w:tcPr>
          <w:p w14:paraId="1374F566" w14:textId="1D5CCFFE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Самостійно аналізує типову кризову ситуацію, визначає можливі загрози та обирає безпечний алгоритм дій. Правильно виконує практичні завдання, аргументує свої рішення та дотримується правил безпеки.</w:t>
            </w:r>
          </w:p>
        </w:tc>
      </w:tr>
      <w:tr w:rsidR="006B0F9A" w14:paraId="5D96BDED" w14:textId="77777777" w:rsidTr="006B0F9A">
        <w:tc>
          <w:tcPr>
            <w:tcW w:w="421" w:type="dxa"/>
            <w:vMerge/>
          </w:tcPr>
          <w:p w14:paraId="073532E6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1EEE62E5" w14:textId="06E8EEBA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9644" w:type="dxa"/>
          </w:tcPr>
          <w:p w14:paraId="3A54ADA7" w14:textId="5D220BCB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Упевнено застосовує алгоритми безпечної поведінки у змодельованих ситуаціях. Уміє оцінювати очевидні ризики, визначати пріоритетність дій, користуватися навчальними засобами захисту. Допускає лише незначні неточності.</w:t>
            </w:r>
          </w:p>
        </w:tc>
      </w:tr>
      <w:tr w:rsidR="006B0F9A" w14:paraId="5556B2AD" w14:textId="77777777" w:rsidTr="006B0F9A">
        <w:tc>
          <w:tcPr>
            <w:tcW w:w="421" w:type="dxa"/>
            <w:vMerge/>
          </w:tcPr>
          <w:p w14:paraId="7B011A44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7459957E" w14:textId="3DE4E9AD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9644" w:type="dxa"/>
          </w:tcPr>
          <w:p w14:paraId="2BC8E71B" w14:textId="68EFF78F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Самостійно застосовує знання у типових кризових ситуаціях: визначає небезпеку, обирає спосіб захисту, дотримується правил евакуації та поведінки в укритті. Пояснює свої дії</w:t>
            </w:r>
          </w:p>
        </w:tc>
      </w:tr>
      <w:tr w:rsidR="006B0F9A" w14:paraId="5699CC7E" w14:textId="77777777" w:rsidTr="006B0F9A">
        <w:tc>
          <w:tcPr>
            <w:tcW w:w="421" w:type="dxa"/>
            <w:vMerge w:val="restart"/>
            <w:textDirection w:val="btLr"/>
          </w:tcPr>
          <w:p w14:paraId="7A1175B4" w14:textId="783B7CAE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Середній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 xml:space="preserve"> рівень (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4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-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6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)</w:t>
            </w:r>
          </w:p>
        </w:tc>
        <w:tc>
          <w:tcPr>
            <w:tcW w:w="425" w:type="dxa"/>
          </w:tcPr>
          <w:p w14:paraId="0ADD78F3" w14:textId="11E55AC2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9644" w:type="dxa"/>
          </w:tcPr>
          <w:p w14:paraId="6D75ADCF" w14:textId="10DD9D0A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Відтворює та пояснює основні алгоритми дій населення під час кризових ситуацій. Може визначити безпечний варіант поведінки у простій змодельованій ситуації. Практичні дії виконує з незначною допомогою</w:t>
            </w:r>
          </w:p>
        </w:tc>
      </w:tr>
      <w:tr w:rsidR="006B0F9A" w14:paraId="34A540AC" w14:textId="77777777" w:rsidTr="006B0F9A">
        <w:tc>
          <w:tcPr>
            <w:tcW w:w="421" w:type="dxa"/>
            <w:vMerge/>
            <w:textDirection w:val="btLr"/>
          </w:tcPr>
          <w:p w14:paraId="6546E5FF" w14:textId="77777777" w:rsidR="006B0F9A" w:rsidRPr="00CF2D4A" w:rsidRDefault="006B0F9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6BF25AE0" w14:textId="26D76DD7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9644" w:type="dxa"/>
          </w:tcPr>
          <w:p w14:paraId="4B952B26" w14:textId="67D4BFD1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Розуміє основні правила поведінки під час надзвичайних ситуацій, знає призначення </w:t>
            </w:r>
            <w:proofErr w:type="spellStart"/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укриттів</w:t>
            </w:r>
            <w:proofErr w:type="spellEnd"/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, евакуації та засобів індивідуального захисту. Виконує практичні завдання за чітким алгоритмом</w:t>
            </w:r>
          </w:p>
        </w:tc>
      </w:tr>
      <w:tr w:rsidR="006B0F9A" w14:paraId="4B2BD8E4" w14:textId="77777777" w:rsidTr="006B0F9A">
        <w:tc>
          <w:tcPr>
            <w:tcW w:w="421" w:type="dxa"/>
            <w:vMerge/>
            <w:textDirection w:val="btLr"/>
          </w:tcPr>
          <w:p w14:paraId="42AEE797" w14:textId="77777777" w:rsidR="006B0F9A" w:rsidRPr="00CF2D4A" w:rsidRDefault="006B0F9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4AF77547" w14:textId="319D8EC6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9644" w:type="dxa"/>
          </w:tcPr>
          <w:p w14:paraId="125B1470" w14:textId="3E3C3A5B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Має базові знання про природні, техногенні та воєнні загрози. Називає основні способи захисту населення. За допомогою вчителя визначає правильний алгоритм дій у типовій ситуації.</w:t>
            </w:r>
          </w:p>
        </w:tc>
      </w:tr>
      <w:tr w:rsidR="006B0F9A" w14:paraId="2EF596A1" w14:textId="77777777" w:rsidTr="006B0F9A">
        <w:tc>
          <w:tcPr>
            <w:tcW w:w="421" w:type="dxa"/>
            <w:vMerge w:val="restart"/>
            <w:textDirection w:val="btLr"/>
          </w:tcPr>
          <w:p w14:paraId="6C2C7240" w14:textId="0D9B9272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Початковий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 xml:space="preserve"> рівень (1-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3</w:t>
            </w: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)</w:t>
            </w:r>
          </w:p>
        </w:tc>
        <w:tc>
          <w:tcPr>
            <w:tcW w:w="425" w:type="dxa"/>
          </w:tcPr>
          <w:p w14:paraId="0027EFC6" w14:textId="047B0837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644" w:type="dxa"/>
          </w:tcPr>
          <w:p w14:paraId="17262F69" w14:textId="73C3276A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Розрізняє основні види кризових ситуацій, називає окремі правила безпечної поведінки. За зразком виконує прості завдання, але допускає суттєві помилки.</w:t>
            </w:r>
          </w:p>
        </w:tc>
      </w:tr>
      <w:tr w:rsidR="006B0F9A" w14:paraId="276D3862" w14:textId="77777777" w:rsidTr="006B0F9A">
        <w:tc>
          <w:tcPr>
            <w:tcW w:w="421" w:type="dxa"/>
            <w:vMerge/>
          </w:tcPr>
          <w:p w14:paraId="1EA06B46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0B401EBF" w14:textId="7EF6E7FD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644" w:type="dxa"/>
          </w:tcPr>
          <w:p w14:paraId="35E82F59" w14:textId="192E78C2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Відтворює окремі факти й терміни: «надзвичайна ситуація», «евакуація», «укриття» тощо. Має поверхове розуміння небезпек. Потребує постійної допомоги вчителя.</w:t>
            </w:r>
          </w:p>
        </w:tc>
      </w:tr>
      <w:tr w:rsidR="006B0F9A" w14:paraId="2795B47C" w14:textId="77777777" w:rsidTr="006B0F9A">
        <w:tc>
          <w:tcPr>
            <w:tcW w:w="421" w:type="dxa"/>
            <w:vMerge/>
          </w:tcPr>
          <w:p w14:paraId="2418D348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425" w:type="dxa"/>
          </w:tcPr>
          <w:p w14:paraId="676E362A" w14:textId="612ED616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644" w:type="dxa"/>
          </w:tcPr>
          <w:p w14:paraId="0A20CE44" w14:textId="46C324DE" w:rsidR="006B0F9A" w:rsidRDefault="00FD005A">
            <w:pPr>
              <w:rPr>
                <w:lang w:val="uk-UA"/>
              </w:rPr>
            </w:pPr>
            <w:r w:rsidRPr="00F35A94">
              <w:rPr>
                <w:rFonts w:asciiTheme="majorBidi" w:hAnsiTheme="majorBidi" w:cstheme="majorBidi"/>
                <w:sz w:val="28"/>
                <w:szCs w:val="28"/>
                <w:lang w:val="uk-UA"/>
              </w:rPr>
              <w:t>Учень має фрагментарні уявлення про кризові ситуації та цивільний захист. Розпізнає окремі поняття лише з допомогою вчителя. Практичні завдання самостійно не виконує</w:t>
            </w:r>
          </w:p>
        </w:tc>
      </w:tr>
    </w:tbl>
    <w:p w14:paraId="2724B64E" w14:textId="77777777" w:rsidR="00AE2E71" w:rsidRPr="006B0F9A" w:rsidRDefault="00AE2E71">
      <w:pPr>
        <w:rPr>
          <w:lang w:val="uk-UA"/>
        </w:rPr>
      </w:pPr>
    </w:p>
    <w:sectPr w:rsidR="00AE2E71" w:rsidRPr="006B0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9A"/>
    <w:rsid w:val="00467F7E"/>
    <w:rsid w:val="0064424D"/>
    <w:rsid w:val="00676D16"/>
    <w:rsid w:val="006B0F9A"/>
    <w:rsid w:val="00AE2E71"/>
    <w:rsid w:val="00CF2D4A"/>
    <w:rsid w:val="00DD12E8"/>
    <w:rsid w:val="00FD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054F6"/>
  <w15:chartTrackingRefBased/>
  <w15:docId w15:val="{ACB73A28-E763-4856-96D3-A487F320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F9A"/>
  </w:style>
  <w:style w:type="paragraph" w:styleId="1">
    <w:name w:val="heading 1"/>
    <w:basedOn w:val="a"/>
    <w:next w:val="a"/>
    <w:link w:val="10"/>
    <w:uiPriority w:val="9"/>
    <w:qFormat/>
    <w:rsid w:val="006B0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F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F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F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F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F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0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0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0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0F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0F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0F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0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0F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0F9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B0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2026-09-09T02:19:00Z</dcterms:created>
  <dcterms:modified xsi:type="dcterms:W3CDTF">2026-09-09T02:42:00Z</dcterms:modified>
</cp:coreProperties>
</file>