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A32AE" w14:textId="4A230F4B" w:rsidR="00363B14" w:rsidRPr="00DB6AEB" w:rsidRDefault="00363B14" w:rsidP="00363B14">
      <w:pPr>
        <w:spacing w:after="0"/>
        <w:ind w:firstLine="709"/>
        <w:jc w:val="center"/>
        <w:rPr>
          <w:rFonts w:cs="Times New Roman"/>
          <w:b/>
          <w:bCs/>
          <w:lang w:val="uk-UA"/>
        </w:rPr>
      </w:pPr>
      <w:r w:rsidRPr="00DB6AEB">
        <w:rPr>
          <w:rFonts w:cs="Times New Roman"/>
          <w:b/>
          <w:bCs/>
          <w:lang w:val="uk-UA"/>
        </w:rPr>
        <w:t>Критерії</w:t>
      </w:r>
    </w:p>
    <w:p w14:paraId="6DDFEB86" w14:textId="77777777" w:rsidR="00363B14" w:rsidRPr="00DB6AEB" w:rsidRDefault="00363B14" w:rsidP="00363B14">
      <w:pPr>
        <w:spacing w:after="0"/>
        <w:ind w:firstLine="709"/>
        <w:jc w:val="center"/>
        <w:rPr>
          <w:rFonts w:cs="Times New Roman"/>
          <w:b/>
          <w:bCs/>
          <w:lang w:val="uk-UA"/>
        </w:rPr>
      </w:pPr>
      <w:r w:rsidRPr="00DB6AEB">
        <w:rPr>
          <w:rFonts w:cs="Times New Roman"/>
          <w:b/>
          <w:bCs/>
          <w:lang w:val="uk-UA"/>
        </w:rPr>
        <w:t>оцінювання навчальних досягнень</w:t>
      </w:r>
    </w:p>
    <w:p w14:paraId="366952C0" w14:textId="3E0E8A9C" w:rsidR="00363B14" w:rsidRPr="00DB6AEB" w:rsidRDefault="00363B14" w:rsidP="00363B14">
      <w:pPr>
        <w:spacing w:after="0"/>
        <w:ind w:firstLine="709"/>
        <w:jc w:val="center"/>
        <w:rPr>
          <w:rFonts w:cs="Times New Roman"/>
          <w:b/>
          <w:bCs/>
          <w:lang w:val="uk-UA"/>
        </w:rPr>
      </w:pPr>
      <w:r w:rsidRPr="00DB6AEB">
        <w:rPr>
          <w:rFonts w:cs="Times New Roman"/>
          <w:b/>
          <w:bCs/>
          <w:lang w:val="uk-UA"/>
        </w:rPr>
        <w:t>з предмету «Захист України» (Модуль «Стрілецька підготовка»).</w:t>
      </w:r>
    </w:p>
    <w:p w14:paraId="578F4F73" w14:textId="77777777" w:rsidR="00363B14" w:rsidRPr="00DB6AEB" w:rsidRDefault="00363B14" w:rsidP="00363B14">
      <w:pPr>
        <w:spacing w:after="0"/>
        <w:ind w:firstLine="709"/>
        <w:jc w:val="center"/>
        <w:rPr>
          <w:rFonts w:cs="Times New Roman"/>
          <w:b/>
          <w:bCs/>
          <w:lang w:val="uk-UA"/>
        </w:rPr>
      </w:pPr>
    </w:p>
    <w:p w14:paraId="5081C73B" w14:textId="69F9C7B7" w:rsidR="00363B14" w:rsidRPr="00DB6AEB" w:rsidRDefault="00363B14" w:rsidP="00363B14">
      <w:pPr>
        <w:spacing w:after="0"/>
        <w:jc w:val="both"/>
        <w:rPr>
          <w:rFonts w:cs="Times New Roman"/>
          <w:lang w:val="uk-UA"/>
        </w:rPr>
      </w:pPr>
      <w:r w:rsidRPr="00DB6AEB">
        <w:rPr>
          <w:rFonts w:cs="Times New Roman"/>
          <w:lang w:val="uk-UA"/>
        </w:rPr>
        <w:t xml:space="preserve">  Оцінювання здійснюється за 12-бальною шкалою на основі рівня засвоєння теоретичних знань, дотримання правил безпеки та якості виконання практичних нормативів.</w:t>
      </w:r>
    </w:p>
    <w:p w14:paraId="1DC50DA9" w14:textId="77777777" w:rsidR="00363B14" w:rsidRPr="00DB6AEB" w:rsidRDefault="00363B14" w:rsidP="00363B14">
      <w:pPr>
        <w:spacing w:after="0"/>
        <w:ind w:firstLine="709"/>
        <w:jc w:val="both"/>
        <w:rPr>
          <w:rFonts w:cs="Times New Roman"/>
          <w:lang w:val="uk-UA"/>
        </w:rPr>
      </w:pPr>
    </w:p>
    <w:p w14:paraId="2BA9C890" w14:textId="4EE85EC2" w:rsidR="00363B14" w:rsidRPr="00DB6AEB" w:rsidRDefault="00363B14" w:rsidP="00363B14">
      <w:pPr>
        <w:spacing w:after="0"/>
        <w:ind w:firstLine="709"/>
        <w:jc w:val="both"/>
        <w:rPr>
          <w:rFonts w:cs="Times New Roman"/>
          <w:b/>
          <w:bCs/>
          <w:lang w:val="uk-UA"/>
        </w:rPr>
      </w:pPr>
      <w:r w:rsidRPr="00DB6AEB">
        <w:rPr>
          <w:rFonts w:cs="Times New Roman"/>
          <w:b/>
          <w:bCs/>
          <w:lang w:val="uk-UA"/>
        </w:rPr>
        <w:t>Шкала оцінювання за рівнями досягнень.</w:t>
      </w:r>
    </w:p>
    <w:tbl>
      <w:tblPr>
        <w:tblStyle w:val="ac"/>
        <w:tblW w:w="11057" w:type="dxa"/>
        <w:tblInd w:w="-1281" w:type="dxa"/>
        <w:tblLook w:val="04A0" w:firstRow="1" w:lastRow="0" w:firstColumn="1" w:lastColumn="0" w:noHBand="0" w:noVBand="1"/>
      </w:tblPr>
      <w:tblGrid>
        <w:gridCol w:w="484"/>
        <w:gridCol w:w="1695"/>
        <w:gridCol w:w="940"/>
        <w:gridCol w:w="7938"/>
      </w:tblGrid>
      <w:tr w:rsidR="00363B14" w:rsidRPr="00DB6AEB" w14:paraId="51C7683D" w14:textId="77777777" w:rsidTr="00832D83">
        <w:tc>
          <w:tcPr>
            <w:tcW w:w="484" w:type="dxa"/>
          </w:tcPr>
          <w:p w14:paraId="08D8113C" w14:textId="57077B20" w:rsidR="00363B14" w:rsidRPr="00DB6AEB" w:rsidRDefault="00363B14" w:rsidP="00363B14">
            <w:pPr>
              <w:jc w:val="center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№</w:t>
            </w:r>
          </w:p>
        </w:tc>
        <w:tc>
          <w:tcPr>
            <w:tcW w:w="1695" w:type="dxa"/>
          </w:tcPr>
          <w:p w14:paraId="6419E038" w14:textId="064C7610" w:rsidR="00363B14" w:rsidRPr="00DB6AEB" w:rsidRDefault="00363B14" w:rsidP="00363B14">
            <w:pPr>
              <w:jc w:val="both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Рівень</w:t>
            </w:r>
          </w:p>
        </w:tc>
        <w:tc>
          <w:tcPr>
            <w:tcW w:w="940" w:type="dxa"/>
          </w:tcPr>
          <w:p w14:paraId="4FBBB1BD" w14:textId="277BE4DB" w:rsidR="00363B14" w:rsidRPr="00DB6AEB" w:rsidRDefault="00363B14" w:rsidP="00363B14">
            <w:pPr>
              <w:jc w:val="center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Бали</w:t>
            </w:r>
          </w:p>
        </w:tc>
        <w:tc>
          <w:tcPr>
            <w:tcW w:w="7938" w:type="dxa"/>
          </w:tcPr>
          <w:p w14:paraId="6E9E80FD" w14:textId="6FC1E949" w:rsidR="00363B14" w:rsidRPr="00DB6AEB" w:rsidRDefault="00363B14" w:rsidP="00363B14">
            <w:pPr>
              <w:jc w:val="both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Характеристика відповідей та виконання практичних завдань.</w:t>
            </w:r>
          </w:p>
        </w:tc>
      </w:tr>
      <w:tr w:rsidR="00270BAC" w:rsidRPr="00270BAC" w14:paraId="7CE1A3ED" w14:textId="77777777" w:rsidTr="00270BAC">
        <w:trPr>
          <w:trHeight w:val="1553"/>
        </w:trPr>
        <w:tc>
          <w:tcPr>
            <w:tcW w:w="484" w:type="dxa"/>
            <w:vMerge w:val="restart"/>
          </w:tcPr>
          <w:p w14:paraId="69F6CF96" w14:textId="4B2C489F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1.</w:t>
            </w:r>
          </w:p>
        </w:tc>
        <w:tc>
          <w:tcPr>
            <w:tcW w:w="1695" w:type="dxa"/>
            <w:vMerge w:val="restart"/>
          </w:tcPr>
          <w:p w14:paraId="3C86AF1E" w14:textId="55053225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Початковий.</w:t>
            </w:r>
          </w:p>
        </w:tc>
        <w:tc>
          <w:tcPr>
            <w:tcW w:w="940" w:type="dxa"/>
          </w:tcPr>
          <w:p w14:paraId="15F8F4E2" w14:textId="261E0EDC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1</w:t>
            </w:r>
          </w:p>
        </w:tc>
        <w:tc>
          <w:tcPr>
            <w:tcW w:w="7938" w:type="dxa"/>
          </w:tcPr>
          <w:p w14:paraId="0AD7338F" w14:textId="188E3F12" w:rsidR="00270BAC" w:rsidRPr="00DB6AEB" w:rsidRDefault="00270BAC" w:rsidP="00270BAC">
            <w:pPr>
              <w:jc w:val="both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Учень (учениця) може розрізняти об’єкт вивчення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і відтворити деякі його елементи. Володіє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навчальним матеріалом на рівні елементарного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розпізнавання і відтворення окремих фактів,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елементів, об’єктів, що відтворюються учнем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окремими словами чи реченнями з постійною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допомогою викладача, виконує лише фрагменти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практичних завдань</w:t>
            </w:r>
            <w:r>
              <w:rPr>
                <w:rFonts w:cs="Times New Roman"/>
                <w:lang w:val="uk-UA"/>
              </w:rPr>
              <w:t>.</w:t>
            </w:r>
          </w:p>
        </w:tc>
      </w:tr>
      <w:tr w:rsidR="00270BAC" w:rsidRPr="00270BAC" w14:paraId="79CBBB11" w14:textId="77777777" w:rsidTr="00270BAC">
        <w:trPr>
          <w:trHeight w:val="308"/>
        </w:trPr>
        <w:tc>
          <w:tcPr>
            <w:tcW w:w="484" w:type="dxa"/>
            <w:vMerge/>
          </w:tcPr>
          <w:p w14:paraId="227EDFD5" w14:textId="77777777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</w:p>
        </w:tc>
        <w:tc>
          <w:tcPr>
            <w:tcW w:w="1695" w:type="dxa"/>
            <w:vMerge/>
          </w:tcPr>
          <w:p w14:paraId="785DB8EE" w14:textId="77777777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</w:p>
        </w:tc>
        <w:tc>
          <w:tcPr>
            <w:tcW w:w="940" w:type="dxa"/>
          </w:tcPr>
          <w:p w14:paraId="3E8C7866" w14:textId="09F791AA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2</w:t>
            </w:r>
          </w:p>
        </w:tc>
        <w:tc>
          <w:tcPr>
            <w:tcW w:w="7938" w:type="dxa"/>
          </w:tcPr>
          <w:p w14:paraId="2DF3B74C" w14:textId="3DE318AA" w:rsidR="00270BAC" w:rsidRPr="00DB6AEB" w:rsidRDefault="00270BAC" w:rsidP="00270BAC">
            <w:pPr>
              <w:jc w:val="both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Учень (учениця) фрагментарно відтворює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незначну частину навчального матеріалу, має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поверхневі уявлення про об’єкт вивчення, виявляє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здатність викласти думку на елементарному рівні,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має елементарні навички, практичні завдання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виконує лише за допомогою викладача</w:t>
            </w:r>
            <w:r>
              <w:rPr>
                <w:rFonts w:cs="Times New Roman"/>
                <w:lang w:val="uk-UA"/>
              </w:rPr>
              <w:t>.</w:t>
            </w:r>
          </w:p>
        </w:tc>
      </w:tr>
      <w:tr w:rsidR="00270BAC" w:rsidRPr="00DB6AEB" w14:paraId="5F12F72F" w14:textId="77777777" w:rsidTr="00832D83">
        <w:trPr>
          <w:trHeight w:val="356"/>
        </w:trPr>
        <w:tc>
          <w:tcPr>
            <w:tcW w:w="484" w:type="dxa"/>
            <w:vMerge/>
          </w:tcPr>
          <w:p w14:paraId="7F78AA72" w14:textId="77777777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</w:p>
        </w:tc>
        <w:tc>
          <w:tcPr>
            <w:tcW w:w="1695" w:type="dxa"/>
            <w:vMerge/>
          </w:tcPr>
          <w:p w14:paraId="532FC675" w14:textId="77777777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</w:p>
        </w:tc>
        <w:tc>
          <w:tcPr>
            <w:tcW w:w="940" w:type="dxa"/>
          </w:tcPr>
          <w:p w14:paraId="6ADD57D5" w14:textId="09B97ED3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3</w:t>
            </w:r>
          </w:p>
        </w:tc>
        <w:tc>
          <w:tcPr>
            <w:tcW w:w="7938" w:type="dxa"/>
          </w:tcPr>
          <w:p w14:paraId="487F84B5" w14:textId="091DEC0C" w:rsidR="00270BAC" w:rsidRDefault="00270BAC" w:rsidP="00363B14">
            <w:pPr>
              <w:jc w:val="both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Учень/учениця має уявлення про зброю, але допускає грубі помилки у правилах безпеки. Частково знає назви основних частин стрілецької зброї. Практичні нормативи (розбирання/збирання, спорядження магазину) виконує лише з допомогою вчителя або взагалі не виконує.</w:t>
            </w:r>
          </w:p>
        </w:tc>
      </w:tr>
      <w:tr w:rsidR="00270BAC" w:rsidRPr="00DB6AEB" w14:paraId="55F529B2" w14:textId="77777777" w:rsidTr="00270BAC">
        <w:trPr>
          <w:trHeight w:val="1197"/>
        </w:trPr>
        <w:tc>
          <w:tcPr>
            <w:tcW w:w="484" w:type="dxa"/>
            <w:vMerge w:val="restart"/>
          </w:tcPr>
          <w:p w14:paraId="775AB707" w14:textId="015459B2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2.</w:t>
            </w:r>
          </w:p>
        </w:tc>
        <w:tc>
          <w:tcPr>
            <w:tcW w:w="1695" w:type="dxa"/>
            <w:vMerge w:val="restart"/>
          </w:tcPr>
          <w:p w14:paraId="6E2C722A" w14:textId="22348CAB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Середній.</w:t>
            </w:r>
          </w:p>
        </w:tc>
        <w:tc>
          <w:tcPr>
            <w:tcW w:w="940" w:type="dxa"/>
          </w:tcPr>
          <w:p w14:paraId="3A24A161" w14:textId="434E3CD1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4</w:t>
            </w:r>
          </w:p>
        </w:tc>
        <w:tc>
          <w:tcPr>
            <w:tcW w:w="7938" w:type="dxa"/>
          </w:tcPr>
          <w:p w14:paraId="2A4FE446" w14:textId="2E95B719" w:rsidR="00270BAC" w:rsidRPr="00DB6AEB" w:rsidRDefault="00270BAC" w:rsidP="00270BAC">
            <w:pPr>
              <w:jc w:val="both"/>
              <w:rPr>
                <w:rFonts w:cs="Times New Roman"/>
                <w:lang w:val="uk-UA"/>
              </w:rPr>
            </w:pPr>
            <w:r w:rsidRPr="00270BAC">
              <w:rPr>
                <w:rFonts w:cs="Times New Roman"/>
                <w:lang w:val="uk-UA"/>
              </w:rPr>
              <w:t>Учень (учениця) знає близько половини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навчального матеріалу, здатний відтворювати його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не в повному обсязі відповідно до тексту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підручника або пояснення викладача</w:t>
            </w:r>
            <w:r>
              <w:rPr>
                <w:rFonts w:cs="Times New Roman"/>
                <w:lang w:val="uk-UA"/>
              </w:rPr>
              <w:t>.</w:t>
            </w:r>
          </w:p>
        </w:tc>
      </w:tr>
      <w:tr w:rsidR="00270BAC" w:rsidRPr="00DB6AEB" w14:paraId="7287D809" w14:textId="77777777" w:rsidTr="00270BAC">
        <w:trPr>
          <w:trHeight w:val="1301"/>
        </w:trPr>
        <w:tc>
          <w:tcPr>
            <w:tcW w:w="484" w:type="dxa"/>
            <w:vMerge/>
          </w:tcPr>
          <w:p w14:paraId="215A8154" w14:textId="77777777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</w:p>
        </w:tc>
        <w:tc>
          <w:tcPr>
            <w:tcW w:w="1695" w:type="dxa"/>
            <w:vMerge/>
          </w:tcPr>
          <w:p w14:paraId="2820421E" w14:textId="77777777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</w:p>
        </w:tc>
        <w:tc>
          <w:tcPr>
            <w:tcW w:w="940" w:type="dxa"/>
          </w:tcPr>
          <w:p w14:paraId="78954120" w14:textId="4C361723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5</w:t>
            </w:r>
          </w:p>
        </w:tc>
        <w:tc>
          <w:tcPr>
            <w:tcW w:w="7938" w:type="dxa"/>
          </w:tcPr>
          <w:p w14:paraId="2D968E81" w14:textId="0F70A059" w:rsidR="00270BAC" w:rsidRDefault="00270BAC" w:rsidP="00270BAC">
            <w:pPr>
              <w:jc w:val="both"/>
              <w:rPr>
                <w:rFonts w:cs="Times New Roman"/>
                <w:lang w:val="uk-UA"/>
              </w:rPr>
            </w:pPr>
            <w:r w:rsidRPr="00270BAC">
              <w:rPr>
                <w:rFonts w:cs="Times New Roman"/>
                <w:lang w:val="uk-UA"/>
              </w:rPr>
              <w:t>Учень (учениця) розуміє основний навчальний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матеріал, здатний дати визначення понять, але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припускається помилок. За допомогою викладача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може логічно відтворювати значну його частину</w:t>
            </w:r>
            <w:r>
              <w:rPr>
                <w:rFonts w:cs="Times New Roman"/>
                <w:lang w:val="uk-UA"/>
              </w:rPr>
              <w:t>.</w:t>
            </w:r>
          </w:p>
          <w:p w14:paraId="10F06CBA" w14:textId="77777777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</w:p>
        </w:tc>
      </w:tr>
      <w:tr w:rsidR="00270BAC" w:rsidRPr="00DB6AEB" w14:paraId="55A6238D" w14:textId="77777777" w:rsidTr="00832D83">
        <w:trPr>
          <w:trHeight w:val="356"/>
        </w:trPr>
        <w:tc>
          <w:tcPr>
            <w:tcW w:w="484" w:type="dxa"/>
            <w:vMerge/>
          </w:tcPr>
          <w:p w14:paraId="5CB71104" w14:textId="77777777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</w:p>
        </w:tc>
        <w:tc>
          <w:tcPr>
            <w:tcW w:w="1695" w:type="dxa"/>
            <w:vMerge/>
          </w:tcPr>
          <w:p w14:paraId="7614AB9A" w14:textId="77777777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</w:p>
        </w:tc>
        <w:tc>
          <w:tcPr>
            <w:tcW w:w="940" w:type="dxa"/>
          </w:tcPr>
          <w:p w14:paraId="12083B65" w14:textId="52226A56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6</w:t>
            </w:r>
          </w:p>
        </w:tc>
        <w:tc>
          <w:tcPr>
            <w:tcW w:w="7938" w:type="dxa"/>
          </w:tcPr>
          <w:p w14:paraId="60DB3C53" w14:textId="327BD934" w:rsidR="00270BAC" w:rsidRDefault="00270BAC" w:rsidP="00363B14">
            <w:pPr>
              <w:jc w:val="both"/>
              <w:rPr>
                <w:rFonts w:cs="Times New Roman"/>
                <w:lang w:val="uk-UA"/>
              </w:rPr>
            </w:pPr>
            <w:r w:rsidRPr="00270BAC">
              <w:rPr>
                <w:rFonts w:cs="Times New Roman"/>
                <w:lang w:val="uk-UA"/>
              </w:rPr>
              <w:t>Знає будову зброї та правила безпеки, але потребує нагадувань під час дій зі зброєю. Пояснює основи стрільби з помилками. Практичні нормативи виконує самостійно, але повільно або з зауваженнями щодо послідовності дій.</w:t>
            </w:r>
          </w:p>
        </w:tc>
      </w:tr>
      <w:tr w:rsidR="00270BAC" w:rsidRPr="008924AE" w14:paraId="7A9E32D8" w14:textId="77777777" w:rsidTr="00270BAC">
        <w:trPr>
          <w:trHeight w:val="1569"/>
        </w:trPr>
        <w:tc>
          <w:tcPr>
            <w:tcW w:w="484" w:type="dxa"/>
            <w:vMerge w:val="restart"/>
          </w:tcPr>
          <w:p w14:paraId="394D6A74" w14:textId="3D8DBB39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3.</w:t>
            </w:r>
          </w:p>
        </w:tc>
        <w:tc>
          <w:tcPr>
            <w:tcW w:w="1695" w:type="dxa"/>
            <w:vMerge w:val="restart"/>
          </w:tcPr>
          <w:p w14:paraId="69F9C758" w14:textId="57CCF761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Достатній.</w:t>
            </w:r>
          </w:p>
        </w:tc>
        <w:tc>
          <w:tcPr>
            <w:tcW w:w="940" w:type="dxa"/>
          </w:tcPr>
          <w:p w14:paraId="2E6167B1" w14:textId="7FC0D631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7</w:t>
            </w:r>
          </w:p>
        </w:tc>
        <w:tc>
          <w:tcPr>
            <w:tcW w:w="7938" w:type="dxa"/>
          </w:tcPr>
          <w:p w14:paraId="69D3BA47" w14:textId="2E6E5437" w:rsidR="00270BAC" w:rsidRPr="00DB6AEB" w:rsidRDefault="008924AE" w:rsidP="008924AE">
            <w:pPr>
              <w:jc w:val="both"/>
              <w:rPr>
                <w:rFonts w:cs="Times New Roman"/>
                <w:lang w:val="uk-UA"/>
              </w:rPr>
            </w:pPr>
            <w:r w:rsidRPr="008924AE">
              <w:rPr>
                <w:rFonts w:cs="Times New Roman"/>
                <w:lang w:val="uk-UA"/>
              </w:rPr>
              <w:t>Учень (учениця) виявляє знання і розуміння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переважної більшості навчального матеріалу,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здатний застосовувати його на рівні стандартних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вимог, частково контролювати власні навчальнідії.</w:t>
            </w:r>
          </w:p>
        </w:tc>
      </w:tr>
      <w:tr w:rsidR="00270BAC" w:rsidRPr="00DB6AEB" w14:paraId="2EE012DD" w14:textId="77777777" w:rsidTr="00270BAC">
        <w:trPr>
          <w:trHeight w:val="292"/>
        </w:trPr>
        <w:tc>
          <w:tcPr>
            <w:tcW w:w="484" w:type="dxa"/>
            <w:vMerge/>
          </w:tcPr>
          <w:p w14:paraId="7CA68A61" w14:textId="77777777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</w:p>
        </w:tc>
        <w:tc>
          <w:tcPr>
            <w:tcW w:w="1695" w:type="dxa"/>
            <w:vMerge/>
          </w:tcPr>
          <w:p w14:paraId="1C17AFF0" w14:textId="77777777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</w:p>
        </w:tc>
        <w:tc>
          <w:tcPr>
            <w:tcW w:w="940" w:type="dxa"/>
          </w:tcPr>
          <w:p w14:paraId="53C5580A" w14:textId="106313E2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8</w:t>
            </w:r>
          </w:p>
        </w:tc>
        <w:tc>
          <w:tcPr>
            <w:tcW w:w="7938" w:type="dxa"/>
          </w:tcPr>
          <w:p w14:paraId="0B2C0608" w14:textId="7C4D3421" w:rsidR="008924AE" w:rsidRPr="008924AE" w:rsidRDefault="008924AE" w:rsidP="008924AE">
            <w:pPr>
              <w:jc w:val="both"/>
              <w:rPr>
                <w:rFonts w:cs="Times New Roman"/>
                <w:lang w:val="uk-UA"/>
              </w:rPr>
            </w:pPr>
            <w:r w:rsidRPr="008924AE">
              <w:rPr>
                <w:rFonts w:cs="Times New Roman"/>
                <w:lang w:val="uk-UA"/>
              </w:rPr>
              <w:t>Знання учня (учениці) достатньо повні, він вільно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застосовує вивчений матеріал у стандартних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ситуаціях, вміє аналізувати, робити висновки.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Самостійно застосовує теоретичні знання для</w:t>
            </w:r>
          </w:p>
          <w:p w14:paraId="54CF46E8" w14:textId="622CD170" w:rsidR="00270BAC" w:rsidRPr="00DB6AEB" w:rsidRDefault="008924AE" w:rsidP="008924AE">
            <w:pPr>
              <w:jc w:val="both"/>
              <w:rPr>
                <w:rFonts w:cs="Times New Roman"/>
                <w:lang w:val="uk-UA"/>
              </w:rPr>
            </w:pPr>
            <w:r w:rsidRPr="008924AE">
              <w:rPr>
                <w:rFonts w:cs="Times New Roman"/>
                <w:lang w:val="uk-UA"/>
              </w:rPr>
              <w:t>виконання практичних завдань</w:t>
            </w:r>
            <w:r>
              <w:rPr>
                <w:rFonts w:cs="Times New Roman"/>
                <w:lang w:val="uk-UA"/>
              </w:rPr>
              <w:t xml:space="preserve">. </w:t>
            </w:r>
            <w:r w:rsidRPr="008924AE">
              <w:rPr>
                <w:rFonts w:cs="Times New Roman"/>
                <w:lang w:val="uk-UA"/>
              </w:rPr>
              <w:t>Учень (учениця) вільно володіє вивченим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матеріалом, вміє узагальнювати інформацію,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застосовує її на практиці.</w:t>
            </w:r>
          </w:p>
        </w:tc>
      </w:tr>
      <w:tr w:rsidR="00270BAC" w:rsidRPr="00DB6AEB" w14:paraId="59FA0979" w14:textId="77777777" w:rsidTr="00832D83">
        <w:trPr>
          <w:trHeight w:val="372"/>
        </w:trPr>
        <w:tc>
          <w:tcPr>
            <w:tcW w:w="484" w:type="dxa"/>
            <w:vMerge/>
          </w:tcPr>
          <w:p w14:paraId="4F5E10F0" w14:textId="77777777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</w:p>
        </w:tc>
        <w:tc>
          <w:tcPr>
            <w:tcW w:w="1695" w:type="dxa"/>
            <w:vMerge/>
          </w:tcPr>
          <w:p w14:paraId="66BCB302" w14:textId="77777777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</w:p>
        </w:tc>
        <w:tc>
          <w:tcPr>
            <w:tcW w:w="940" w:type="dxa"/>
          </w:tcPr>
          <w:p w14:paraId="702C3C2D" w14:textId="43FE756E" w:rsidR="00270BAC" w:rsidRPr="00DB6AEB" w:rsidRDefault="00270BAC" w:rsidP="00363B14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9</w:t>
            </w:r>
          </w:p>
        </w:tc>
        <w:tc>
          <w:tcPr>
            <w:tcW w:w="7938" w:type="dxa"/>
          </w:tcPr>
          <w:p w14:paraId="6C0D6C20" w14:textId="357E0ACF" w:rsidR="00270BAC" w:rsidRDefault="00270BAC" w:rsidP="00363B14">
            <w:pPr>
              <w:jc w:val="both"/>
              <w:rPr>
                <w:rFonts w:cs="Times New Roman"/>
                <w:lang w:val="uk-UA"/>
              </w:rPr>
            </w:pPr>
            <w:r w:rsidRPr="00270BAC">
              <w:rPr>
                <w:rFonts w:cs="Times New Roman"/>
                <w:lang w:val="uk-UA"/>
              </w:rPr>
              <w:t>Впевнено знає матеріальну частину зброї, балістику та правила безпеки. Самостійно та безпомилково виконує</w:t>
            </w:r>
            <w:r>
              <w:rPr>
                <w:rFonts w:cs="Times New Roman"/>
                <w:lang w:val="uk-UA"/>
              </w:rPr>
              <w:t xml:space="preserve"> </w:t>
            </w:r>
            <w:r w:rsidRPr="00270BAC">
              <w:rPr>
                <w:rFonts w:cs="Times New Roman"/>
                <w:lang w:val="uk-UA"/>
              </w:rPr>
              <w:t>розбирання/збирання зброї, нормативи зі спорядження магазину та виправлення затримок під час стрільби у межах встановленого часу.</w:t>
            </w:r>
          </w:p>
        </w:tc>
      </w:tr>
      <w:tr w:rsidR="00363B14" w:rsidRPr="008924AE" w14:paraId="23063C03" w14:textId="77777777" w:rsidTr="00832D83">
        <w:tc>
          <w:tcPr>
            <w:tcW w:w="484" w:type="dxa"/>
          </w:tcPr>
          <w:p w14:paraId="22118EBE" w14:textId="61560F16" w:rsidR="00363B14" w:rsidRPr="00DB6AEB" w:rsidRDefault="00363B14" w:rsidP="00363B14">
            <w:pPr>
              <w:jc w:val="center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4.</w:t>
            </w:r>
          </w:p>
        </w:tc>
        <w:tc>
          <w:tcPr>
            <w:tcW w:w="1695" w:type="dxa"/>
          </w:tcPr>
          <w:p w14:paraId="169DD5AF" w14:textId="1C01A8EE" w:rsidR="00363B14" w:rsidRPr="00DB6AEB" w:rsidRDefault="00363B14" w:rsidP="00363B14">
            <w:pPr>
              <w:jc w:val="both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Високий.</w:t>
            </w:r>
          </w:p>
        </w:tc>
        <w:tc>
          <w:tcPr>
            <w:tcW w:w="940" w:type="dxa"/>
          </w:tcPr>
          <w:p w14:paraId="401B5911" w14:textId="236AAB3C" w:rsidR="00363B14" w:rsidRPr="00DB6AEB" w:rsidRDefault="00363B14" w:rsidP="00363B14">
            <w:pPr>
              <w:jc w:val="center"/>
              <w:rPr>
                <w:rFonts w:cs="Times New Roman"/>
                <w:lang w:val="uk-UA"/>
              </w:rPr>
            </w:pPr>
            <w:r w:rsidRPr="00DB6AEB">
              <w:rPr>
                <w:rFonts w:cs="Times New Roman"/>
                <w:lang w:val="uk-UA"/>
              </w:rPr>
              <w:t>10</w:t>
            </w:r>
          </w:p>
        </w:tc>
        <w:tc>
          <w:tcPr>
            <w:tcW w:w="7938" w:type="dxa"/>
          </w:tcPr>
          <w:p w14:paraId="400DC0D8" w14:textId="6FA2F382" w:rsidR="008924AE" w:rsidRPr="008924AE" w:rsidRDefault="008924AE" w:rsidP="008924AE">
            <w:pPr>
              <w:jc w:val="both"/>
              <w:rPr>
                <w:rFonts w:cs="Times New Roman"/>
                <w:lang w:val="uk-UA"/>
              </w:rPr>
            </w:pPr>
            <w:r w:rsidRPr="008924AE">
              <w:rPr>
                <w:rFonts w:cs="Times New Roman"/>
                <w:lang w:val="uk-UA"/>
              </w:rPr>
              <w:t>Учень (учениця) володіє глибокими, міцними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знаннями, здатний використовувати їх у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нестандартних ситуаціях. Виявляє творчі</w:t>
            </w:r>
          </w:p>
          <w:p w14:paraId="7434A761" w14:textId="21E4FD4F" w:rsidR="00363B14" w:rsidRPr="00DB6AEB" w:rsidRDefault="008924AE" w:rsidP="008924AE">
            <w:pPr>
              <w:jc w:val="both"/>
              <w:rPr>
                <w:rFonts w:cs="Times New Roman"/>
                <w:lang w:val="uk-UA"/>
              </w:rPr>
            </w:pPr>
            <w:r w:rsidRPr="008924AE">
              <w:rPr>
                <w:rFonts w:cs="Times New Roman"/>
                <w:lang w:val="uk-UA"/>
              </w:rPr>
              <w:t>здібності, самостійно визначає окремі цілі власної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пізнавальної діяльності, знаходить джерела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інформації та самостійно використовує їх при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вирішенні поставлених завдань</w:t>
            </w:r>
          </w:p>
        </w:tc>
      </w:tr>
      <w:tr w:rsidR="00270BAC" w:rsidRPr="008924AE" w14:paraId="3EC3E32B" w14:textId="77777777" w:rsidTr="00270BAC">
        <w:trPr>
          <w:trHeight w:val="275"/>
        </w:trPr>
        <w:tc>
          <w:tcPr>
            <w:tcW w:w="484" w:type="dxa"/>
            <w:vMerge w:val="restart"/>
          </w:tcPr>
          <w:p w14:paraId="4138F7A9" w14:textId="77777777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</w:p>
        </w:tc>
        <w:tc>
          <w:tcPr>
            <w:tcW w:w="1695" w:type="dxa"/>
            <w:vMerge w:val="restart"/>
          </w:tcPr>
          <w:p w14:paraId="4181ED8E" w14:textId="77777777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</w:p>
        </w:tc>
        <w:tc>
          <w:tcPr>
            <w:tcW w:w="940" w:type="dxa"/>
          </w:tcPr>
          <w:p w14:paraId="30832E4A" w14:textId="4209A1B6" w:rsidR="00270BAC" w:rsidRPr="00DB6AEB" w:rsidRDefault="008924AE" w:rsidP="008924AE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11</w:t>
            </w:r>
          </w:p>
        </w:tc>
        <w:tc>
          <w:tcPr>
            <w:tcW w:w="7938" w:type="dxa"/>
          </w:tcPr>
          <w:p w14:paraId="33938E39" w14:textId="3A4F10B9" w:rsidR="00270BAC" w:rsidRPr="00DB6AEB" w:rsidRDefault="008924AE" w:rsidP="008924AE">
            <w:pPr>
              <w:jc w:val="both"/>
              <w:rPr>
                <w:rFonts w:cs="Times New Roman"/>
                <w:lang w:val="uk-UA"/>
              </w:rPr>
            </w:pPr>
            <w:r w:rsidRPr="008924AE">
              <w:rPr>
                <w:rFonts w:cs="Times New Roman"/>
                <w:lang w:val="uk-UA"/>
              </w:rPr>
              <w:t>Учень (учениця) володіє узагальненими знаннями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з предмета, вільно висловлює власні думки,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визначає програму особистої пізнавальної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діяльності, без допомоги вчителя знаходить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джерела інформації і використовує отримані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відомості відповідно до мети та завдань власної</w:t>
            </w:r>
            <w:r>
              <w:rPr>
                <w:rFonts w:cs="Times New Roman"/>
                <w:lang w:val="uk-UA"/>
              </w:rPr>
              <w:t xml:space="preserve"> </w:t>
            </w:r>
            <w:r w:rsidRPr="008924AE">
              <w:rPr>
                <w:rFonts w:cs="Times New Roman"/>
                <w:lang w:val="uk-UA"/>
              </w:rPr>
              <w:t>пізнавальної діяльності</w:t>
            </w:r>
            <w:r>
              <w:rPr>
                <w:rFonts w:cs="Times New Roman"/>
                <w:lang w:val="uk-UA"/>
              </w:rPr>
              <w:t>.</w:t>
            </w:r>
          </w:p>
        </w:tc>
      </w:tr>
      <w:tr w:rsidR="00270BAC" w:rsidRPr="00DB6AEB" w14:paraId="211DC442" w14:textId="77777777" w:rsidTr="00832D83">
        <w:trPr>
          <w:trHeight w:val="372"/>
        </w:trPr>
        <w:tc>
          <w:tcPr>
            <w:tcW w:w="484" w:type="dxa"/>
            <w:vMerge/>
          </w:tcPr>
          <w:p w14:paraId="01638D90" w14:textId="77777777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</w:p>
        </w:tc>
        <w:tc>
          <w:tcPr>
            <w:tcW w:w="1695" w:type="dxa"/>
            <w:vMerge/>
          </w:tcPr>
          <w:p w14:paraId="633A7E04" w14:textId="77777777" w:rsidR="00270BAC" w:rsidRPr="00DB6AEB" w:rsidRDefault="00270BAC" w:rsidP="00363B14">
            <w:pPr>
              <w:jc w:val="both"/>
              <w:rPr>
                <w:rFonts w:cs="Times New Roman"/>
                <w:lang w:val="uk-UA"/>
              </w:rPr>
            </w:pPr>
          </w:p>
        </w:tc>
        <w:tc>
          <w:tcPr>
            <w:tcW w:w="940" w:type="dxa"/>
          </w:tcPr>
          <w:p w14:paraId="56013BD7" w14:textId="00C2C094" w:rsidR="00270BAC" w:rsidRPr="00DB6AEB" w:rsidRDefault="008924AE" w:rsidP="008924AE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12</w:t>
            </w:r>
          </w:p>
        </w:tc>
        <w:tc>
          <w:tcPr>
            <w:tcW w:w="7938" w:type="dxa"/>
          </w:tcPr>
          <w:p w14:paraId="08618AFD" w14:textId="0C87F140" w:rsidR="00270BAC" w:rsidRDefault="008924AE" w:rsidP="00363B14">
            <w:pPr>
              <w:jc w:val="both"/>
              <w:rPr>
                <w:rFonts w:cs="Times New Roman"/>
                <w:lang w:val="uk-UA"/>
              </w:rPr>
            </w:pPr>
            <w:r w:rsidRPr="008924AE">
              <w:rPr>
                <w:rFonts w:cs="Times New Roman"/>
                <w:lang w:val="uk-UA"/>
              </w:rPr>
              <w:t>Досконало володіє теорією та правилами безпеки (доводить їх до автоматизму). Впевнено нормативно виконує практичні вправи на відмінно, показує високу точність і купчастість під час прицілювання або виконання навчальних стрільб (у тирі/на тренажерах).</w:t>
            </w:r>
          </w:p>
        </w:tc>
      </w:tr>
    </w:tbl>
    <w:p w14:paraId="65C58A79" w14:textId="77777777" w:rsidR="00363B14" w:rsidRPr="00DB6AEB" w:rsidRDefault="00363B14" w:rsidP="00363B14">
      <w:pPr>
        <w:spacing w:after="0"/>
        <w:ind w:firstLine="709"/>
        <w:jc w:val="both"/>
        <w:rPr>
          <w:rFonts w:cs="Times New Roman"/>
          <w:lang w:val="uk-UA"/>
        </w:rPr>
      </w:pPr>
    </w:p>
    <w:p w14:paraId="28262334" w14:textId="77777777" w:rsidR="00832D83" w:rsidRPr="00DB6AEB" w:rsidRDefault="00363B14" w:rsidP="00832D83">
      <w:pPr>
        <w:spacing w:after="0"/>
        <w:ind w:firstLine="709"/>
        <w:jc w:val="both"/>
        <w:rPr>
          <w:rFonts w:cs="Times New Roman"/>
          <w:lang w:val="uk-UA"/>
        </w:rPr>
      </w:pPr>
      <w:r w:rsidRPr="00DB6AEB">
        <w:rPr>
          <w:rFonts w:cs="Times New Roman"/>
          <w:lang w:val="uk-UA"/>
        </w:rPr>
        <w:t>Ключові напрями оцінювання</w:t>
      </w:r>
    </w:p>
    <w:p w14:paraId="038E06F2" w14:textId="5A213CC8" w:rsidR="00363B14" w:rsidRPr="00DB6AEB" w:rsidRDefault="00832D83" w:rsidP="00832D83">
      <w:pPr>
        <w:spacing w:after="0"/>
        <w:jc w:val="both"/>
        <w:rPr>
          <w:rFonts w:cs="Times New Roman"/>
          <w:lang w:val="uk-UA"/>
        </w:rPr>
      </w:pPr>
      <w:r w:rsidRPr="00DB6AEB">
        <w:rPr>
          <w:rFonts w:cs="Times New Roman"/>
          <w:lang w:val="uk-UA"/>
        </w:rPr>
        <w:t xml:space="preserve"> </w:t>
      </w:r>
      <w:r w:rsidR="00363B14" w:rsidRPr="00DB6AEB">
        <w:rPr>
          <w:rFonts w:cs="Times New Roman"/>
          <w:lang w:val="uk-UA"/>
        </w:rPr>
        <w:t xml:space="preserve"> Правила безпеки при поводженні зі зброєю: Автоматичне дотримання чотирьох основних правил безпеки (палець поза гачком, контроль напрямку ствола, перевірка розрядженості тощо). Недотримання правил безпеки знижує підсумкову оцінку за практичну частину на 2–3 бали.</w:t>
      </w:r>
    </w:p>
    <w:p w14:paraId="7AAD16C7" w14:textId="77777777" w:rsidR="00363B14" w:rsidRPr="00DB6AEB" w:rsidRDefault="00363B14" w:rsidP="00363B14">
      <w:pPr>
        <w:spacing w:after="0"/>
        <w:ind w:firstLine="709"/>
        <w:jc w:val="both"/>
        <w:rPr>
          <w:rFonts w:cs="Times New Roman"/>
          <w:lang w:val="uk-UA"/>
        </w:rPr>
      </w:pPr>
    </w:p>
    <w:p w14:paraId="5D4FB838" w14:textId="7DA968BE" w:rsidR="00363B14" w:rsidRPr="00DB6AEB" w:rsidRDefault="00363B14" w:rsidP="00363B14">
      <w:pPr>
        <w:spacing w:after="0"/>
        <w:jc w:val="both"/>
        <w:rPr>
          <w:rFonts w:cs="Times New Roman"/>
          <w:lang w:val="uk-UA"/>
        </w:rPr>
      </w:pPr>
      <w:r w:rsidRPr="00DB6AEB">
        <w:rPr>
          <w:rFonts w:cs="Times New Roman"/>
          <w:lang w:val="uk-UA"/>
        </w:rPr>
        <w:t xml:space="preserve">  Матеріальна частина зброї: Знання призначення, будови, тактико-технічних характеристик (ТТХ) та принципів роботи автоматів/пістолетів чи навчальних систем.</w:t>
      </w:r>
    </w:p>
    <w:p w14:paraId="565B13C9" w14:textId="77777777" w:rsidR="00363B14" w:rsidRPr="00DB6AEB" w:rsidRDefault="00363B14" w:rsidP="00363B14">
      <w:pPr>
        <w:spacing w:after="0"/>
        <w:ind w:firstLine="709"/>
        <w:jc w:val="both"/>
        <w:rPr>
          <w:rFonts w:cs="Times New Roman"/>
          <w:lang w:val="uk-UA"/>
        </w:rPr>
      </w:pPr>
    </w:p>
    <w:p w14:paraId="7F12DEE2" w14:textId="77777777" w:rsidR="00363B14" w:rsidRPr="00DB6AEB" w:rsidRDefault="00363B14" w:rsidP="00363B14">
      <w:pPr>
        <w:spacing w:after="0"/>
        <w:ind w:firstLine="709"/>
        <w:jc w:val="both"/>
        <w:rPr>
          <w:rFonts w:cs="Times New Roman"/>
          <w:lang w:val="uk-UA"/>
        </w:rPr>
      </w:pPr>
      <w:r w:rsidRPr="00DB6AEB">
        <w:rPr>
          <w:rFonts w:cs="Times New Roman"/>
          <w:lang w:val="uk-UA"/>
        </w:rPr>
        <w:t>Практичні навички та нормативи:</w:t>
      </w:r>
    </w:p>
    <w:p w14:paraId="2E12BD37" w14:textId="77777777" w:rsidR="005D0CD8" w:rsidRPr="00DB6AEB" w:rsidRDefault="005D0CD8" w:rsidP="00363B14">
      <w:pPr>
        <w:spacing w:after="0"/>
        <w:ind w:firstLine="709"/>
        <w:jc w:val="both"/>
        <w:rPr>
          <w:rFonts w:cs="Times New Roman"/>
          <w:lang w:val="uk-UA"/>
        </w:rPr>
      </w:pPr>
    </w:p>
    <w:p w14:paraId="29045E95" w14:textId="77777777" w:rsidR="005D0CD8" w:rsidRPr="00DB6AEB" w:rsidRDefault="005D0CD8" w:rsidP="00363B14">
      <w:pPr>
        <w:spacing w:after="0"/>
        <w:ind w:firstLine="709"/>
        <w:jc w:val="both"/>
        <w:rPr>
          <w:rFonts w:cs="Times New Roman"/>
          <w:lang w:val="uk-UA"/>
        </w:rPr>
      </w:pPr>
    </w:p>
    <w:p w14:paraId="3C0E6A36" w14:textId="77777777" w:rsidR="005D0CD8" w:rsidRPr="00DB6AEB" w:rsidRDefault="005D0CD8" w:rsidP="00363B14">
      <w:pPr>
        <w:spacing w:after="0"/>
        <w:ind w:firstLine="709"/>
        <w:jc w:val="both"/>
        <w:rPr>
          <w:rFonts w:cs="Times New Roman"/>
          <w:lang w:val="uk-UA"/>
        </w:rPr>
      </w:pPr>
    </w:p>
    <w:p w14:paraId="13EC31EF" w14:textId="77777777" w:rsidR="005D0CD8" w:rsidRPr="00DB6AEB" w:rsidRDefault="005D0CD8" w:rsidP="005D0CD8">
      <w:pPr>
        <w:shd w:val="clear" w:color="auto" w:fill="FFFFFF"/>
        <w:spacing w:after="0"/>
        <w:jc w:val="center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  <w:r w:rsidRPr="00DB6AEB">
        <w:rPr>
          <w:rFonts w:eastAsia="Times New Roman" w:cs="Times New Roman"/>
          <w:b/>
          <w:bCs/>
          <w:color w:val="333333"/>
          <w:kern w:val="0"/>
          <w:szCs w:val="28"/>
          <w:lang w:eastAsia="ru-RU"/>
          <w14:ligatures w14:val="none"/>
        </w:rPr>
        <w:t>СПОРЯДЖЕННЯ МАГАЗИНУ ПАТРОНАМИ</w:t>
      </w:r>
    </w:p>
    <w:p w14:paraId="674449CE" w14:textId="77777777" w:rsidR="005D0CD8" w:rsidRPr="00DB6AEB" w:rsidRDefault="005D0CD8" w:rsidP="005D0CD8">
      <w:pPr>
        <w:shd w:val="clear" w:color="auto" w:fill="FFFFFF"/>
        <w:spacing w:after="0"/>
        <w:rPr>
          <w:rFonts w:eastAsia="Times New Roman" w:cs="Times New Roman"/>
          <w:color w:val="333333"/>
          <w:kern w:val="0"/>
          <w:szCs w:val="28"/>
          <w:lang w:eastAsia="ru-RU"/>
          <w14:ligatures w14:val="non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2268"/>
        <w:gridCol w:w="500"/>
        <w:gridCol w:w="500"/>
        <w:gridCol w:w="501"/>
        <w:gridCol w:w="500"/>
        <w:gridCol w:w="500"/>
        <w:gridCol w:w="501"/>
        <w:gridCol w:w="500"/>
        <w:gridCol w:w="500"/>
        <w:gridCol w:w="501"/>
        <w:gridCol w:w="642"/>
        <w:gridCol w:w="641"/>
        <w:gridCol w:w="776"/>
      </w:tblGrid>
      <w:tr w:rsidR="005D0CD8" w:rsidRPr="00DB6AEB" w14:paraId="5D1C88A9" w14:textId="77777777">
        <w:trPr>
          <w:trHeight w:val="294"/>
          <w:jc w:val="center"/>
        </w:trPr>
        <w:tc>
          <w:tcPr>
            <w:tcW w:w="5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05594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40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FDE43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Норматив, умови виконання</w:t>
            </w:r>
          </w:p>
        </w:tc>
        <w:tc>
          <w:tcPr>
            <w:tcW w:w="6266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EA5D5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Критерії оцінки</w:t>
            </w:r>
          </w:p>
        </w:tc>
      </w:tr>
      <w:tr w:rsidR="005D0CD8" w:rsidRPr="00DB6AEB" w14:paraId="284BB6C1" w14:textId="77777777">
        <w:trPr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B3A2A6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37952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20F6A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високий</w:t>
            </w:r>
          </w:p>
        </w:tc>
        <w:tc>
          <w:tcPr>
            <w:tcW w:w="15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61A12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достатній</w:t>
            </w:r>
          </w:p>
        </w:tc>
        <w:tc>
          <w:tcPr>
            <w:tcW w:w="15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2DFBB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середній</w:t>
            </w:r>
          </w:p>
        </w:tc>
        <w:tc>
          <w:tcPr>
            <w:tcW w:w="167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DF5CF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початковий</w:t>
            </w:r>
          </w:p>
        </w:tc>
      </w:tr>
      <w:tr w:rsidR="005D0CD8" w:rsidRPr="00DB6AEB" w14:paraId="2427C837" w14:textId="77777777">
        <w:trPr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ED88F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B6ECF7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DCC38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0705D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3688A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E5E49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3DC6E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C2D7F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A2A31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17777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0C5A8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B8511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C9824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59B68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</w:t>
            </w:r>
          </w:p>
        </w:tc>
      </w:tr>
      <w:tr w:rsidR="005D0CD8" w:rsidRPr="00DB6AEB" w14:paraId="63621758" w14:textId="77777777">
        <w:trPr>
          <w:trHeight w:val="15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389AE2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A8CB9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546A9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Виконано правильно</w:t>
            </w:r>
          </w:p>
        </w:tc>
        <w:tc>
          <w:tcPr>
            <w:tcW w:w="15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496BC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більше двох помилок</w:t>
            </w:r>
          </w:p>
        </w:tc>
        <w:tc>
          <w:tcPr>
            <w:tcW w:w="153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7A63B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Не більше трьох помилок</w:t>
            </w:r>
          </w:p>
        </w:tc>
        <w:tc>
          <w:tcPr>
            <w:tcW w:w="167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0E9B1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Допущено більше трьох  помилок</w:t>
            </w:r>
          </w:p>
        </w:tc>
      </w:tr>
      <w:tr w:rsidR="005D0CD8" w:rsidRPr="00DB6AEB" w14:paraId="31EE346D" w14:textId="77777777">
        <w:trPr>
          <w:trHeight w:val="45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68853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8AD91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79693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35 с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86BD5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 с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D8978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45 с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F9830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46 с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E29E0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48 с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9584E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50 с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D91AF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51 с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ACF67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53 с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35A50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55 с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C9C3B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57 с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2763A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58 с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E4D0A" w14:textId="77777777" w:rsidR="005D0CD8" w:rsidRPr="00DB6AEB" w:rsidRDefault="005D0CD8" w:rsidP="005D0CD8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60 с</w:t>
            </w:r>
          </w:p>
        </w:tc>
      </w:tr>
      <w:tr w:rsidR="005D0CD8" w:rsidRPr="00DB6AEB" w14:paraId="7B74BEA7" w14:textId="77777777">
        <w:trPr>
          <w:trHeight w:val="345"/>
          <w:jc w:val="center"/>
        </w:trPr>
        <w:tc>
          <w:tcPr>
            <w:tcW w:w="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E117E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val="uk-UA" w:eastAsia="ru-RU"/>
                <w14:ligatures w14:val="none"/>
              </w:rPr>
              <w:t>1.</w:t>
            </w:r>
          </w:p>
        </w:tc>
        <w:tc>
          <w:tcPr>
            <w:tcW w:w="10361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1C4B9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b/>
                <w:bCs/>
                <w:i/>
                <w:iCs/>
                <w:kern w:val="0"/>
                <w:szCs w:val="28"/>
                <w:lang w:eastAsia="ru-RU"/>
                <w14:ligatures w14:val="none"/>
              </w:rPr>
              <w:t>Спорядження магазину патронами</w:t>
            </w:r>
          </w:p>
        </w:tc>
      </w:tr>
      <w:tr w:rsidR="005D0CD8" w:rsidRPr="00DB6AEB" w14:paraId="646F3E19" w14:textId="77777777">
        <w:trPr>
          <w:trHeight w:val="1363"/>
          <w:jc w:val="center"/>
        </w:trPr>
        <w:tc>
          <w:tcPr>
            <w:tcW w:w="1091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2F784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Учень стоїть біля столу, на якому знаходиться 30 патронів та магазин до автомату. </w:t>
            </w:r>
            <w:r w:rsidRPr="00DB6AEB">
              <w:rPr>
                <w:rFonts w:eastAsia="Times New Roman" w:cs="Times New Roman"/>
                <w:kern w:val="0"/>
                <w:szCs w:val="28"/>
                <w:lang w:val="uk-UA" w:eastAsia="ru-RU"/>
                <w14:ligatures w14:val="none"/>
              </w:rPr>
              <w:t>   </w:t>
            </w:r>
          </w:p>
          <w:p w14:paraId="7A9E5DB0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За командою </w:t>
            </w:r>
            <w:r w:rsidRPr="00DB6AEB">
              <w:rPr>
                <w:rFonts w:eastAsia="Times New Roman" w:cs="Times New Roman"/>
                <w:b/>
                <w:bCs/>
                <w:i/>
                <w:iCs/>
                <w:kern w:val="0"/>
                <w:szCs w:val="28"/>
                <w:lang w:eastAsia="ru-RU"/>
                <w14:ligatures w14:val="none"/>
              </w:rPr>
              <w:t>„До спорядження магазину - ПРИСТУПИТИ”,</w:t>
            </w: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  учень споряджає магазин  патронами та доповідає „Готово!”.</w:t>
            </w:r>
          </w:p>
          <w:p w14:paraId="287D27DE" w14:textId="77777777" w:rsidR="005D0CD8" w:rsidRPr="00DB6AEB" w:rsidRDefault="005D0CD8" w:rsidP="005D0CD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Час фіксується  від подачі команди до доповіді учня. </w:t>
            </w:r>
          </w:p>
        </w:tc>
      </w:tr>
    </w:tbl>
    <w:p w14:paraId="11FD6E47" w14:textId="77777777" w:rsidR="00363B14" w:rsidRPr="00DB6AEB" w:rsidRDefault="00363B14" w:rsidP="00363B14">
      <w:pPr>
        <w:spacing w:after="0"/>
        <w:ind w:firstLine="709"/>
        <w:jc w:val="both"/>
        <w:rPr>
          <w:rFonts w:cs="Times New Roman"/>
        </w:rPr>
      </w:pPr>
    </w:p>
    <w:p w14:paraId="427C5C1B" w14:textId="77777777" w:rsidR="00363B14" w:rsidRPr="00DB6AEB" w:rsidRDefault="00363B14" w:rsidP="00363B14">
      <w:pPr>
        <w:spacing w:after="0"/>
        <w:ind w:firstLine="709"/>
        <w:jc w:val="both"/>
        <w:rPr>
          <w:rFonts w:cs="Times New Roman"/>
          <w:lang w:val="uk-UA"/>
        </w:rPr>
      </w:pPr>
      <w:r w:rsidRPr="00DB6AEB">
        <w:rPr>
          <w:rFonts w:cs="Times New Roman"/>
          <w:lang w:val="uk-UA"/>
        </w:rPr>
        <w:t>Неповне розбирання та збирання зброї після неповного розбирання.</w:t>
      </w:r>
    </w:p>
    <w:p w14:paraId="4C409EFD" w14:textId="77777777" w:rsidR="0074184C" w:rsidRPr="00DB6AEB" w:rsidRDefault="0074184C" w:rsidP="0074184C">
      <w:pPr>
        <w:spacing w:after="0"/>
        <w:jc w:val="center"/>
        <w:rPr>
          <w:rFonts w:eastAsia="Times New Roman" w:cs="Times New Roman"/>
          <w:b/>
          <w:kern w:val="0"/>
          <w:sz w:val="24"/>
          <w:szCs w:val="20"/>
          <w:lang w:val="uk-UA" w:eastAsia="ru-RU"/>
          <w14:ligatures w14:val="none"/>
        </w:rPr>
      </w:pPr>
      <w:r w:rsidRPr="00DB6AEB">
        <w:rPr>
          <w:rFonts w:eastAsia="Times New Roman" w:cs="Times New Roman"/>
          <w:b/>
          <w:kern w:val="0"/>
          <w:sz w:val="24"/>
          <w:szCs w:val="20"/>
          <w:lang w:val="uk-UA" w:eastAsia="ru-RU"/>
          <w14:ligatures w14:val="none"/>
        </w:rPr>
        <w:t>АВТОМАТ КАЛАШНИКОВА (АКС-74У/АКМ)</w:t>
      </w:r>
    </w:p>
    <w:p w14:paraId="66203A62" w14:textId="77777777" w:rsidR="0074184C" w:rsidRPr="00DB6AEB" w:rsidRDefault="0074184C" w:rsidP="0074184C">
      <w:pPr>
        <w:spacing w:after="0"/>
        <w:jc w:val="both"/>
        <w:rPr>
          <w:rFonts w:eastAsia="Times New Roman" w:cs="Times New Roman"/>
          <w:kern w:val="0"/>
          <w:szCs w:val="28"/>
          <w:lang w:val="uk-UA" w:eastAsia="ru-RU"/>
          <w14:ligatures w14:val="none"/>
        </w:rPr>
      </w:pPr>
    </w:p>
    <w:tbl>
      <w:tblPr>
        <w:tblW w:w="11057" w:type="dxa"/>
        <w:tblInd w:w="-1281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06"/>
        <w:gridCol w:w="2539"/>
        <w:gridCol w:w="3493"/>
        <w:gridCol w:w="1415"/>
        <w:gridCol w:w="1488"/>
        <w:gridCol w:w="1416"/>
      </w:tblGrid>
      <w:tr w:rsidR="00832D83" w:rsidRPr="00DB6AEB" w14:paraId="4FFF2DBB" w14:textId="2FB26585" w:rsidTr="005D0CD8">
        <w:trPr>
          <w:trHeight w:val="943"/>
        </w:trPr>
        <w:tc>
          <w:tcPr>
            <w:tcW w:w="709" w:type="dxa"/>
            <w:tcBorders>
              <w:left w:val="single" w:sz="4" w:space="0" w:color="auto"/>
            </w:tcBorders>
          </w:tcPr>
          <w:p w14:paraId="528B2043" w14:textId="77777777" w:rsidR="00832D83" w:rsidRPr="00DB6AEB" w:rsidRDefault="00832D83" w:rsidP="00832D83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3F9CB8ED" w14:textId="77777777" w:rsidR="00832D83" w:rsidRPr="00DB6AEB" w:rsidRDefault="00832D83" w:rsidP="00832D83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14810BE0" w14:textId="4E24B968" w:rsidR="00832D83" w:rsidRPr="00DB6AEB" w:rsidRDefault="005D0CD8" w:rsidP="00832D83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№</w:t>
            </w:r>
          </w:p>
          <w:p w14:paraId="289DFCFD" w14:textId="77777777" w:rsidR="00832D83" w:rsidRPr="00DB6AEB" w:rsidRDefault="00832D83" w:rsidP="00832D83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566" w:type="dxa"/>
            <w:tcBorders>
              <w:left w:val="single" w:sz="4" w:space="0" w:color="auto"/>
            </w:tcBorders>
          </w:tcPr>
          <w:p w14:paraId="35BC91F4" w14:textId="77777777" w:rsidR="005D0CD8" w:rsidRPr="00DB6AEB" w:rsidRDefault="005D0CD8">
            <w:pPr>
              <w:spacing w:line="259" w:lineRule="auto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0D4CA16B" w14:textId="1EE797F0" w:rsidR="00832D83" w:rsidRPr="00DB6AEB" w:rsidRDefault="005D0CD8">
            <w:pPr>
              <w:spacing w:line="259" w:lineRule="auto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Назва вправи.</w:t>
            </w:r>
          </w:p>
          <w:p w14:paraId="0C50A813" w14:textId="77777777" w:rsidR="00832D83" w:rsidRPr="00DB6AEB" w:rsidRDefault="00832D83" w:rsidP="00832D83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3530" w:type="dxa"/>
            <w:tcBorders>
              <w:left w:val="single" w:sz="4" w:space="0" w:color="auto"/>
            </w:tcBorders>
          </w:tcPr>
          <w:p w14:paraId="5BE20570" w14:textId="77777777" w:rsidR="005D0CD8" w:rsidRPr="00DB6AEB" w:rsidRDefault="005D0CD8">
            <w:pPr>
              <w:spacing w:line="259" w:lineRule="auto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6982D730" w14:textId="614493D1" w:rsidR="00832D83" w:rsidRPr="00DB6AEB" w:rsidRDefault="005D0CD8">
            <w:pPr>
              <w:spacing w:line="259" w:lineRule="auto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Умови виконання.</w:t>
            </w:r>
          </w:p>
          <w:p w14:paraId="096457A4" w14:textId="77777777" w:rsidR="00832D83" w:rsidRPr="00DB6AEB" w:rsidRDefault="00832D83" w:rsidP="00832D83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2D66333" w14:textId="63BA9EA0" w:rsidR="00832D83" w:rsidRPr="00DB6AEB" w:rsidRDefault="00832D83">
            <w:pPr>
              <w:spacing w:line="259" w:lineRule="auto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66A06883" w14:textId="63DD1C88" w:rsidR="00832D83" w:rsidRPr="00DB6AEB" w:rsidRDefault="005D0CD8" w:rsidP="00832D83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Високий.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7A19BAD" w14:textId="77777777" w:rsidR="00832D83" w:rsidRPr="00DB6AEB" w:rsidRDefault="00832D83">
            <w:pPr>
              <w:spacing w:line="259" w:lineRule="auto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302CF436" w14:textId="05A5F342" w:rsidR="00832D83" w:rsidRPr="00DB6AEB" w:rsidRDefault="005D0CD8" w:rsidP="00832D83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Достатній.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4429CBD" w14:textId="77777777" w:rsidR="00832D83" w:rsidRPr="00DB6AEB" w:rsidRDefault="00832D83">
            <w:pPr>
              <w:spacing w:line="259" w:lineRule="auto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69ED6B84" w14:textId="6B26E4CF" w:rsidR="00832D83" w:rsidRPr="00DB6AEB" w:rsidRDefault="005D0CD8" w:rsidP="00832D83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Середній.</w:t>
            </w:r>
          </w:p>
        </w:tc>
      </w:tr>
    </w:tbl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2597"/>
        <w:gridCol w:w="3499"/>
        <w:gridCol w:w="1417"/>
        <w:gridCol w:w="1418"/>
        <w:gridCol w:w="1417"/>
      </w:tblGrid>
      <w:tr w:rsidR="0074184C" w:rsidRPr="00DB6AEB" w14:paraId="4AA1E634" w14:textId="77777777" w:rsidTr="0002785F">
        <w:trPr>
          <w:trHeight w:hRule="exact" w:val="2006"/>
        </w:trPr>
        <w:tc>
          <w:tcPr>
            <w:tcW w:w="709" w:type="dxa"/>
            <w:shd w:val="clear" w:color="auto" w:fill="FFFFFF"/>
          </w:tcPr>
          <w:p w14:paraId="7D6C9FB5" w14:textId="77777777" w:rsidR="0074184C" w:rsidRPr="00DB6AEB" w:rsidRDefault="0074184C" w:rsidP="0074184C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4B37E85A" w14:textId="77777777" w:rsidR="0074184C" w:rsidRPr="00DB6AEB" w:rsidRDefault="0074184C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1.</w:t>
            </w:r>
          </w:p>
        </w:tc>
        <w:tc>
          <w:tcPr>
            <w:tcW w:w="2597" w:type="dxa"/>
            <w:shd w:val="clear" w:color="auto" w:fill="FFFFFF"/>
          </w:tcPr>
          <w:p w14:paraId="3AD99971" w14:textId="332BDB57" w:rsidR="0074184C" w:rsidRPr="00DB6AEB" w:rsidRDefault="0002785F" w:rsidP="0074184C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 xml:space="preserve">Неповне   розбирання  автомата  </w:t>
            </w:r>
          </w:p>
        </w:tc>
        <w:tc>
          <w:tcPr>
            <w:tcW w:w="3499" w:type="dxa"/>
            <w:shd w:val="clear" w:color="auto" w:fill="FFFFFF"/>
          </w:tcPr>
          <w:p w14:paraId="48E0483C" w14:textId="22632EB9" w:rsidR="0074184C" w:rsidRPr="00DB6AEB" w:rsidRDefault="0002785F" w:rsidP="0074184C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spacing w:val="3"/>
                <w:kern w:val="0"/>
                <w:szCs w:val="20"/>
                <w:lang w:val="uk-UA" w:eastAsia="ru-RU"/>
                <w14:ligatures w14:val="none"/>
              </w:rPr>
              <w:t>Курсант стоїть   біля</w:t>
            </w: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 xml:space="preserve">  столу, руки опущені, зібраний автомат лежить на столі. При розбиранні пенал  виймають, але не розбирають</w:t>
            </w:r>
          </w:p>
        </w:tc>
        <w:tc>
          <w:tcPr>
            <w:tcW w:w="1417" w:type="dxa"/>
            <w:shd w:val="clear" w:color="auto" w:fill="FFFFFF"/>
          </w:tcPr>
          <w:p w14:paraId="36EE0E7D" w14:textId="5DC7B2D5" w:rsidR="0074184C" w:rsidRPr="00DB6AEB" w:rsidRDefault="0002785F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spacing w:val="-7"/>
                <w:kern w:val="0"/>
                <w:szCs w:val="20"/>
                <w:lang w:val="uk-UA" w:eastAsia="ru-RU"/>
                <w14:ligatures w14:val="none"/>
              </w:rPr>
              <w:t>18/15</w:t>
            </w:r>
          </w:p>
        </w:tc>
        <w:tc>
          <w:tcPr>
            <w:tcW w:w="1418" w:type="dxa"/>
            <w:shd w:val="clear" w:color="auto" w:fill="FFFFFF"/>
          </w:tcPr>
          <w:p w14:paraId="78349032" w14:textId="36CBB7BD" w:rsidR="0074184C" w:rsidRPr="00DB6AEB" w:rsidRDefault="0002785F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spacing w:val="-3"/>
                <w:kern w:val="0"/>
                <w:szCs w:val="20"/>
                <w:lang w:val="uk-UA" w:eastAsia="ru-RU"/>
                <w14:ligatures w14:val="none"/>
              </w:rPr>
              <w:t>22/19</w:t>
            </w:r>
          </w:p>
        </w:tc>
        <w:tc>
          <w:tcPr>
            <w:tcW w:w="1417" w:type="dxa"/>
            <w:shd w:val="clear" w:color="auto" w:fill="FFFFFF"/>
          </w:tcPr>
          <w:p w14:paraId="1B0C86F3" w14:textId="40170110" w:rsidR="0074184C" w:rsidRPr="00DB6AEB" w:rsidRDefault="0002785F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spacing w:val="-2"/>
                <w:kern w:val="0"/>
                <w:szCs w:val="20"/>
                <w:lang w:val="uk-UA" w:eastAsia="ru-RU"/>
                <w14:ligatures w14:val="none"/>
              </w:rPr>
              <w:t>26/23</w:t>
            </w:r>
          </w:p>
        </w:tc>
      </w:tr>
      <w:tr w:rsidR="0074184C" w:rsidRPr="00DB6AEB" w14:paraId="0BA0925E" w14:textId="77777777" w:rsidTr="00832D83">
        <w:trPr>
          <w:trHeight w:hRule="exact" w:val="2268"/>
        </w:trPr>
        <w:tc>
          <w:tcPr>
            <w:tcW w:w="709" w:type="dxa"/>
            <w:shd w:val="clear" w:color="auto" w:fill="FFFFFF"/>
          </w:tcPr>
          <w:p w14:paraId="40092F22" w14:textId="77777777" w:rsidR="0074184C" w:rsidRPr="00DB6AEB" w:rsidRDefault="0074184C" w:rsidP="0074184C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3B6207D0" w14:textId="77777777" w:rsidR="0074184C" w:rsidRPr="00DB6AEB" w:rsidRDefault="0074184C" w:rsidP="0074184C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3AD295F2" w14:textId="77777777" w:rsidR="0074184C" w:rsidRPr="00DB6AEB" w:rsidRDefault="0074184C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2.</w:t>
            </w:r>
          </w:p>
        </w:tc>
        <w:tc>
          <w:tcPr>
            <w:tcW w:w="2597" w:type="dxa"/>
            <w:shd w:val="clear" w:color="auto" w:fill="FFFFFF"/>
          </w:tcPr>
          <w:p w14:paraId="3BCF4785" w14:textId="5CEDA35A" w:rsidR="0074184C" w:rsidRPr="00DB6AEB" w:rsidRDefault="0002785F" w:rsidP="0074184C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spacing w:val="3"/>
                <w:kern w:val="0"/>
                <w:szCs w:val="20"/>
                <w:lang w:val="uk-UA" w:eastAsia="ru-RU"/>
                <w14:ligatures w14:val="none"/>
              </w:rPr>
              <w:t>Збирання    автомата після неповного розбирання</w:t>
            </w:r>
          </w:p>
        </w:tc>
        <w:tc>
          <w:tcPr>
            <w:tcW w:w="3499" w:type="dxa"/>
            <w:shd w:val="clear" w:color="auto" w:fill="FFFFFF"/>
          </w:tcPr>
          <w:p w14:paraId="19F794A8" w14:textId="7C6A861E" w:rsidR="0074184C" w:rsidRPr="00DB6AEB" w:rsidRDefault="005D0CD8" w:rsidP="0074184C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.</w:t>
            </w:r>
            <w:r w:rsidR="0002785F" w:rsidRPr="00DB6AEB">
              <w:rPr>
                <w:rFonts w:eastAsia="Times New Roman" w:cs="Times New Roman"/>
                <w:spacing w:val="5"/>
                <w:kern w:val="0"/>
                <w:szCs w:val="20"/>
                <w:lang w:val="uk-UA" w:eastAsia="ru-RU"/>
                <w14:ligatures w14:val="none"/>
              </w:rPr>
              <w:t xml:space="preserve"> Курсант стоїть  біля</w:t>
            </w:r>
            <w:r w:rsidR="0002785F"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 xml:space="preserve">  столу, руки опущені, частини автомата лежать на столі.</w:t>
            </w:r>
          </w:p>
        </w:tc>
        <w:tc>
          <w:tcPr>
            <w:tcW w:w="1417" w:type="dxa"/>
            <w:shd w:val="clear" w:color="auto" w:fill="FFFFFF"/>
          </w:tcPr>
          <w:p w14:paraId="4A0EB49E" w14:textId="77777777" w:rsidR="0074184C" w:rsidRPr="00DB6AEB" w:rsidRDefault="0074184C" w:rsidP="0074184C">
            <w:pPr>
              <w:spacing w:after="0"/>
              <w:jc w:val="center"/>
              <w:rPr>
                <w:rFonts w:eastAsia="Times New Roman" w:cs="Times New Roman"/>
                <w:spacing w:val="-7"/>
                <w:kern w:val="0"/>
                <w:szCs w:val="20"/>
                <w:lang w:val="uk-UA" w:eastAsia="ru-RU"/>
                <w14:ligatures w14:val="none"/>
              </w:rPr>
            </w:pPr>
          </w:p>
          <w:p w14:paraId="3133E518" w14:textId="0C6D5267" w:rsidR="0074184C" w:rsidRPr="00DB6AEB" w:rsidRDefault="0002785F" w:rsidP="0074184C">
            <w:pPr>
              <w:spacing w:after="0"/>
              <w:jc w:val="center"/>
              <w:rPr>
                <w:rFonts w:eastAsia="Times New Roman" w:cs="Times New Roman"/>
                <w:spacing w:val="-7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spacing w:val="-3"/>
                <w:kern w:val="0"/>
                <w:szCs w:val="20"/>
                <w:lang w:val="uk-UA" w:eastAsia="ru-RU"/>
                <w14:ligatures w14:val="none"/>
              </w:rPr>
              <w:t>30/25</w:t>
            </w:r>
          </w:p>
          <w:p w14:paraId="2EE89F70" w14:textId="620E24E6" w:rsidR="0074184C" w:rsidRPr="00DB6AEB" w:rsidRDefault="0074184C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8" w:type="dxa"/>
            <w:shd w:val="clear" w:color="auto" w:fill="FFFFFF"/>
          </w:tcPr>
          <w:p w14:paraId="2D395DBC" w14:textId="77777777" w:rsidR="0074184C" w:rsidRPr="00DB6AEB" w:rsidRDefault="0074184C" w:rsidP="0074184C">
            <w:pPr>
              <w:spacing w:after="0"/>
              <w:jc w:val="center"/>
              <w:rPr>
                <w:rFonts w:eastAsia="Times New Roman" w:cs="Times New Roman"/>
                <w:spacing w:val="-3"/>
                <w:kern w:val="0"/>
                <w:szCs w:val="20"/>
                <w:lang w:val="uk-UA" w:eastAsia="ru-RU"/>
                <w14:ligatures w14:val="none"/>
              </w:rPr>
            </w:pPr>
          </w:p>
          <w:p w14:paraId="0CCDCB2B" w14:textId="317E66BB" w:rsidR="0074184C" w:rsidRPr="00DB6AEB" w:rsidRDefault="0002785F" w:rsidP="0074184C">
            <w:pPr>
              <w:spacing w:after="0"/>
              <w:jc w:val="center"/>
              <w:rPr>
                <w:rFonts w:eastAsia="Times New Roman" w:cs="Times New Roman"/>
                <w:spacing w:val="-3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spacing w:val="-2"/>
                <w:kern w:val="0"/>
                <w:szCs w:val="20"/>
                <w:lang w:val="uk-UA" w:eastAsia="ru-RU"/>
                <w14:ligatures w14:val="none"/>
              </w:rPr>
              <w:t>35/30</w:t>
            </w:r>
          </w:p>
          <w:p w14:paraId="4DF7EA3E" w14:textId="3158CD60" w:rsidR="0074184C" w:rsidRPr="00DB6AEB" w:rsidRDefault="0074184C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  <w:shd w:val="clear" w:color="auto" w:fill="FFFFFF"/>
          </w:tcPr>
          <w:p w14:paraId="3AE21A26" w14:textId="77777777" w:rsidR="0074184C" w:rsidRPr="00DB6AEB" w:rsidRDefault="0074184C" w:rsidP="0074184C">
            <w:pPr>
              <w:spacing w:after="0"/>
              <w:jc w:val="center"/>
              <w:rPr>
                <w:rFonts w:eastAsia="Times New Roman" w:cs="Times New Roman"/>
                <w:spacing w:val="-2"/>
                <w:kern w:val="0"/>
                <w:szCs w:val="20"/>
                <w:lang w:val="uk-UA" w:eastAsia="ru-RU"/>
                <w14:ligatures w14:val="none"/>
              </w:rPr>
            </w:pPr>
          </w:p>
          <w:p w14:paraId="0F12048A" w14:textId="0F9DA173" w:rsidR="0074184C" w:rsidRPr="00DB6AEB" w:rsidRDefault="0002785F" w:rsidP="0074184C">
            <w:pPr>
              <w:spacing w:after="0"/>
              <w:jc w:val="center"/>
              <w:rPr>
                <w:rFonts w:eastAsia="Times New Roman" w:cs="Times New Roman"/>
                <w:spacing w:val="-2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spacing w:val="-4"/>
                <w:kern w:val="0"/>
                <w:szCs w:val="20"/>
                <w:lang w:val="uk-UA" w:eastAsia="ru-RU"/>
                <w14:ligatures w14:val="none"/>
              </w:rPr>
              <w:t>40/35</w:t>
            </w:r>
          </w:p>
          <w:p w14:paraId="4144E8B7" w14:textId="410035A6" w:rsidR="0074184C" w:rsidRPr="00DB6AEB" w:rsidRDefault="0074184C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</w:tc>
      </w:tr>
      <w:tr w:rsidR="0074184C" w:rsidRPr="00DB6AEB" w14:paraId="5D67B000" w14:textId="77777777" w:rsidTr="0002785F">
        <w:trPr>
          <w:trHeight w:hRule="exact" w:val="2131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2A1BEA7B" w14:textId="77777777" w:rsidR="0074184C" w:rsidRPr="00DB6AEB" w:rsidRDefault="0074184C" w:rsidP="0074184C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0BFF2B5B" w14:textId="77777777" w:rsidR="0074184C" w:rsidRPr="00DB6AEB" w:rsidRDefault="0074184C" w:rsidP="0074184C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</w:p>
          <w:p w14:paraId="572EFE26" w14:textId="77777777" w:rsidR="0074184C" w:rsidRPr="00DB6AEB" w:rsidRDefault="0074184C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3.</w:t>
            </w:r>
          </w:p>
        </w:tc>
        <w:tc>
          <w:tcPr>
            <w:tcW w:w="2597" w:type="dxa"/>
            <w:tcBorders>
              <w:bottom w:val="single" w:sz="4" w:space="0" w:color="auto"/>
            </w:tcBorders>
            <w:shd w:val="clear" w:color="auto" w:fill="FFFFFF"/>
          </w:tcPr>
          <w:p w14:paraId="40D8EB92" w14:textId="4057C149" w:rsidR="0074184C" w:rsidRPr="00DB6AEB" w:rsidRDefault="0002785F" w:rsidP="0074184C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spacing w:val="5"/>
                <w:kern w:val="0"/>
                <w:szCs w:val="20"/>
                <w:lang w:val="uk-UA" w:eastAsia="ru-RU"/>
                <w14:ligatures w14:val="none"/>
              </w:rPr>
              <w:t>Підготовка     до</w:t>
            </w: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 xml:space="preserve"> стрільби лежачи</w:t>
            </w:r>
          </w:p>
        </w:tc>
        <w:tc>
          <w:tcPr>
            <w:tcW w:w="3499" w:type="dxa"/>
            <w:tcBorders>
              <w:bottom w:val="single" w:sz="4" w:space="0" w:color="auto"/>
            </w:tcBorders>
            <w:shd w:val="clear" w:color="auto" w:fill="FFFFFF"/>
          </w:tcPr>
          <w:p w14:paraId="5CD20BDD" w14:textId="234F7E2A" w:rsidR="0074184C" w:rsidRPr="00DB6AEB" w:rsidRDefault="0002785F" w:rsidP="0074184C">
            <w:pPr>
              <w:spacing w:after="0"/>
              <w:jc w:val="both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spacing w:val="3"/>
                <w:kern w:val="0"/>
                <w:szCs w:val="20"/>
                <w:lang w:val="uk-UA" w:eastAsia="ru-RU"/>
                <w14:ligatures w14:val="none"/>
              </w:rPr>
              <w:t>Автомат  у положенні</w:t>
            </w: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 xml:space="preserve">  ,,на ремінь</w:t>
            </w:r>
            <w:r w:rsidRPr="00DB6AEB">
              <w:rPr>
                <w:rFonts w:eastAsia="Times New Roman" w:cs="Times New Roman"/>
                <w:kern w:val="0"/>
                <w:szCs w:val="20"/>
                <w:lang w:eastAsia="ru-RU"/>
                <w14:ligatures w14:val="none"/>
              </w:rPr>
              <w:t>”</w:t>
            </w: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 xml:space="preserve"> магазин, споряджений учбовими патронами в сумці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</w:tcPr>
          <w:p w14:paraId="011E1699" w14:textId="3BA7D059" w:rsidR="0074184C" w:rsidRPr="00DB6AEB" w:rsidRDefault="0002785F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</w:tcPr>
          <w:p w14:paraId="7A55A1FA" w14:textId="2FF0BDED" w:rsidR="0074184C" w:rsidRPr="00DB6AEB" w:rsidRDefault="0002785F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</w:tcPr>
          <w:p w14:paraId="4233EF14" w14:textId="084F82B4" w:rsidR="0074184C" w:rsidRPr="00DB6AEB" w:rsidRDefault="0002785F" w:rsidP="0074184C">
            <w:pPr>
              <w:spacing w:after="0"/>
              <w:jc w:val="center"/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kern w:val="0"/>
                <w:szCs w:val="20"/>
                <w:lang w:val="uk-UA" w:eastAsia="ru-RU"/>
                <w14:ligatures w14:val="none"/>
              </w:rPr>
              <w:t>10</w:t>
            </w:r>
          </w:p>
        </w:tc>
      </w:tr>
    </w:tbl>
    <w:p w14:paraId="4E6CBA17" w14:textId="77777777" w:rsidR="00363B14" w:rsidRPr="00DB6AEB" w:rsidRDefault="00363B14" w:rsidP="0002785F">
      <w:pPr>
        <w:spacing w:after="0"/>
        <w:jc w:val="both"/>
        <w:rPr>
          <w:rFonts w:cs="Times New Roman"/>
          <w:lang w:val="uk-UA"/>
        </w:rPr>
      </w:pPr>
      <w:r w:rsidRPr="00DB6AEB">
        <w:rPr>
          <w:rFonts w:cs="Times New Roman"/>
          <w:lang w:val="uk-UA"/>
        </w:rPr>
        <w:t>Виконання вправ з прицілювання, вибору позиції для стрільби (з коліна, лежачи, стоячи).</w:t>
      </w:r>
    </w:p>
    <w:p w14:paraId="4359AF28" w14:textId="77777777" w:rsidR="00832D83" w:rsidRPr="00DB6AEB" w:rsidRDefault="00832D83" w:rsidP="00832D83">
      <w:pPr>
        <w:spacing w:after="0"/>
        <w:rPr>
          <w:rFonts w:eastAsia="Times New Roman" w:cs="Times New Roman"/>
          <w:b/>
          <w:bCs/>
          <w:kern w:val="0"/>
          <w:sz w:val="30"/>
          <w:szCs w:val="30"/>
          <w:lang w:val="uk-UA" w:eastAsia="ru-RU"/>
          <w14:ligatures w14:val="none"/>
        </w:rPr>
      </w:pPr>
      <w:r w:rsidRPr="00DB6AEB">
        <w:rPr>
          <w:rFonts w:eastAsia="Times New Roman" w:cs="Times New Roman"/>
          <w:b/>
          <w:bCs/>
          <w:kern w:val="0"/>
          <w:sz w:val="30"/>
          <w:szCs w:val="30"/>
          <w:lang w:val="uk-UA" w:eastAsia="ru-RU"/>
          <w14:ligatures w14:val="none"/>
        </w:rPr>
        <w:t>Основні положення для стрільби</w:t>
      </w:r>
    </w:p>
    <w:p w14:paraId="62A16753" w14:textId="12E31CF3" w:rsidR="00832D83" w:rsidRPr="00DB6AEB" w:rsidRDefault="00832D83" w:rsidP="00832D83">
      <w:pPr>
        <w:numPr>
          <w:ilvl w:val="0"/>
          <w:numId w:val="10"/>
        </w:numPr>
        <w:spacing w:after="0"/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lastRenderedPageBreak/>
        <w:t>Лежачи (найстійкіша позиція):</w:t>
      </w:r>
      <w:r w:rsidRPr="00DB6AEB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Тіло розташовується під невеликим кутом до напрямку стрільби, ноги злегка розведені в сторони, п'яти назовні. Приклад щільно притискається до плеча, лікті спираються на поверхню для створення рівної та нерухомої опори.</w:t>
      </w:r>
    </w:p>
    <w:p w14:paraId="6505B42A" w14:textId="4215FEE5" w:rsidR="00832D83" w:rsidRPr="00DB6AEB" w:rsidRDefault="00832D83" w:rsidP="00832D83">
      <w:pPr>
        <w:numPr>
          <w:ilvl w:val="0"/>
          <w:numId w:val="10"/>
        </w:numPr>
        <w:spacing w:after="0"/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>З коліна:</w:t>
      </w:r>
      <w:r w:rsidRPr="00DB6AEB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Стрілець стає на одне коліно, інша нога зігнута в коліні під прямим кутом, стопа повністю на землі. Лікоть нестріляючої руки спирається на коліно (або трохи зсунутий за нього) для стабілізації корпусу.</w:t>
      </w:r>
    </w:p>
    <w:p w14:paraId="26DDA75F" w14:textId="3763A498" w:rsidR="00832D83" w:rsidRPr="00DB6AEB" w:rsidRDefault="00832D83" w:rsidP="00832D83">
      <w:pPr>
        <w:numPr>
          <w:ilvl w:val="0"/>
          <w:numId w:val="10"/>
        </w:numPr>
        <w:spacing w:after="0"/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>Стоячи (найменш стійка):</w:t>
      </w:r>
      <w:r w:rsidRPr="00DB6AEB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Ноги на ширині плеч, вага тіла рівномірно розподілена на обидві ноги, корпус злегка нахилений вперед. Л</w:t>
      </w:r>
      <w:r w:rsidR="00270BAC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>і</w:t>
      </w:r>
      <w:r w:rsidRPr="00DB6AEB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>коть опорної руки підтримує зброю знизу, забезпечуючи мінім</w:t>
      </w:r>
      <w:r w:rsidR="00270BAC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ум </w:t>
      </w:r>
      <w:r w:rsidRPr="00DB6AEB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>коливання.</w:t>
      </w:r>
    </w:p>
    <w:p w14:paraId="206AA182" w14:textId="77777777" w:rsidR="00832D83" w:rsidRPr="00DB6AEB" w:rsidRDefault="007F3AA9" w:rsidP="00832D83">
      <w:pPr>
        <w:spacing w:before="480" w:after="480"/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pict w14:anchorId="32E2D6DD">
          <v:rect id="_x0000_i1025" style="width:0;height:1.5pt" o:hralign="center" o:hrstd="t" o:hr="t" fillcolor="#a0a0a0" stroked="f"/>
        </w:pict>
      </w:r>
    </w:p>
    <w:p w14:paraId="35C2C255" w14:textId="77777777" w:rsidR="00832D83" w:rsidRPr="00DB6AEB" w:rsidRDefault="00832D83" w:rsidP="00832D83">
      <w:pPr>
        <w:spacing w:after="0"/>
        <w:rPr>
          <w:rFonts w:eastAsia="Times New Roman" w:cs="Times New Roman"/>
          <w:b/>
          <w:bCs/>
          <w:kern w:val="0"/>
          <w:sz w:val="30"/>
          <w:szCs w:val="30"/>
          <w:lang w:val="uk-UA" w:eastAsia="ru-RU"/>
          <w14:ligatures w14:val="none"/>
        </w:rPr>
      </w:pPr>
      <w:r w:rsidRPr="00DB6AEB">
        <w:rPr>
          <w:rFonts w:eastAsia="Times New Roman" w:cs="Times New Roman"/>
          <w:b/>
          <w:bCs/>
          <w:kern w:val="0"/>
          <w:sz w:val="30"/>
          <w:szCs w:val="30"/>
          <w:lang w:val="uk-UA" w:eastAsia="ru-RU"/>
          <w14:ligatures w14:val="none"/>
        </w:rPr>
        <w:t>Техніка прицілювання та пострілу</w:t>
      </w:r>
    </w:p>
    <w:p w14:paraId="0BA60302" w14:textId="77777777" w:rsidR="00832D83" w:rsidRPr="00DB6AEB" w:rsidRDefault="00832D83" w:rsidP="00832D83">
      <w:pPr>
        <w:numPr>
          <w:ilvl w:val="0"/>
          <w:numId w:val="11"/>
        </w:numPr>
        <w:spacing w:after="0"/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>Суміщення прицільних пристроїв:</w:t>
      </w:r>
      <w:r w:rsidRPr="00DB6AEB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Мушка має точно й рівно розміщуватися посередині прорізу прицільної планки на одному рівні.</w:t>
      </w:r>
    </w:p>
    <w:p w14:paraId="7ACE2C2E" w14:textId="75601BAB" w:rsidR="00832D83" w:rsidRPr="00DB6AEB" w:rsidRDefault="00832D83" w:rsidP="00832D83">
      <w:pPr>
        <w:numPr>
          <w:ilvl w:val="0"/>
          <w:numId w:val="11"/>
        </w:numPr>
        <w:spacing w:after="0"/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>Контроль дихання:</w:t>
      </w:r>
      <w:r w:rsidRPr="00DB6AEB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Затримка дихання робиться на природному видиху (п</w:t>
      </w:r>
      <w:r w:rsidR="00270BAC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ів </w:t>
      </w:r>
      <w:r w:rsidRPr="00DB6AEB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>видиху), коли тіло максимально розслаблене.</w:t>
      </w:r>
    </w:p>
    <w:p w14:paraId="5281D35A" w14:textId="553C5855" w:rsidR="00832D83" w:rsidRPr="00DB6AEB" w:rsidRDefault="00832D83" w:rsidP="00832D83">
      <w:pPr>
        <w:numPr>
          <w:ilvl w:val="0"/>
          <w:numId w:val="11"/>
        </w:numPr>
        <w:spacing w:after="0"/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b/>
          <w:bCs/>
          <w:kern w:val="0"/>
          <w:sz w:val="24"/>
          <w:szCs w:val="24"/>
          <w:lang w:val="uk-UA" w:eastAsia="ru-RU"/>
          <w14:ligatures w14:val="none"/>
        </w:rPr>
        <w:t>Спуск гачка:</w:t>
      </w:r>
      <w:r w:rsidRPr="00DB6AEB">
        <w:rPr>
          <w:rFonts w:eastAsia="Times New Roman" w:cs="Times New Roman"/>
          <w:kern w:val="0"/>
          <w:sz w:val="24"/>
          <w:szCs w:val="24"/>
          <w:lang w:val="uk-UA" w:eastAsia="ru-RU"/>
          <w14:ligatures w14:val="none"/>
        </w:rPr>
        <w:t xml:space="preserve"> Натискання на спусковий гачок виконується плавно, пучкою вказівного пальця, виключно під час утримання прицілу на цілі. </w:t>
      </w:r>
    </w:p>
    <w:p w14:paraId="3C2BE95C" w14:textId="77777777" w:rsidR="00363B14" w:rsidRPr="00DB6AEB" w:rsidRDefault="00363B14" w:rsidP="00363B14">
      <w:pPr>
        <w:spacing w:after="0"/>
        <w:ind w:firstLine="709"/>
        <w:jc w:val="both"/>
        <w:rPr>
          <w:rFonts w:cs="Times New Roman"/>
          <w:lang w:val="uk-UA"/>
        </w:rPr>
      </w:pPr>
    </w:p>
    <w:p w14:paraId="22510045" w14:textId="77777777" w:rsidR="00832D83" w:rsidRPr="00DB6AEB" w:rsidRDefault="00363B14" w:rsidP="00832D83">
      <w:pPr>
        <w:spacing w:after="0"/>
        <w:ind w:firstLine="709"/>
        <w:jc w:val="both"/>
        <w:rPr>
          <w:rFonts w:cs="Times New Roman"/>
          <w:lang w:val="uk-UA"/>
        </w:rPr>
      </w:pPr>
      <w:r w:rsidRPr="00DB6AEB">
        <w:rPr>
          <w:rFonts w:cs="Times New Roman"/>
          <w:lang w:val="uk-UA"/>
        </w:rPr>
        <w:t>Дії при затримках під час стрільби.</w:t>
      </w:r>
    </w:p>
    <w:p w14:paraId="7F83E312" w14:textId="092D1A27" w:rsidR="00832D83" w:rsidRPr="00DB6AEB" w:rsidRDefault="00832D83" w:rsidP="0002785F">
      <w:pPr>
        <w:spacing w:after="0"/>
        <w:jc w:val="both"/>
        <w:rPr>
          <w:rFonts w:cs="Times New Roman"/>
          <w:b/>
          <w:bCs/>
          <w:lang w:val="uk-UA"/>
        </w:rPr>
      </w:pPr>
      <w:r w:rsidRPr="00DB6AEB">
        <w:rPr>
          <w:rFonts w:eastAsia="Times New Roman" w:cs="Times New Roman"/>
          <w:b/>
          <w:bCs/>
          <w:color w:val="000000"/>
          <w:kern w:val="36"/>
          <w:sz w:val="33"/>
          <w:szCs w:val="33"/>
          <w:lang w:val="uk-UA" w:eastAsia="ru-RU"/>
          <w14:ligatures w14:val="none"/>
        </w:rPr>
        <w:t>Затримки при стрільбі та способи їх усунення.</w:t>
      </w:r>
    </w:p>
    <w:p w14:paraId="01AB245A" w14:textId="2857DFD5" w:rsidR="00832D83" w:rsidRPr="00DB6AEB" w:rsidRDefault="00832D83" w:rsidP="00832D8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Затримки при стрільбі можуть з'явитися при довгостроковій роботі в результаті зношення частин і механізмів, а частіше —при необережному поводженні та неуважному догляді. Для попередження затримок при стрільбі з </w:t>
      </w:r>
      <w:r w:rsidR="0002785F"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автомата </w:t>
      </w: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необхідно:</w:t>
      </w:r>
    </w:p>
    <w:p w14:paraId="1D9E3916" w14:textId="71EFEAEC" w:rsidR="00832D83" w:rsidRPr="00DB6AEB" w:rsidRDefault="00832D83" w:rsidP="00832D8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правильно підготовлювати </w:t>
      </w:r>
      <w:r w:rsidR="0002785F"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автомат </w:t>
      </w: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до стрільби;</w:t>
      </w:r>
    </w:p>
    <w:p w14:paraId="5A00B0CC" w14:textId="1042B5C8" w:rsidR="00832D83" w:rsidRPr="00DB6AEB" w:rsidRDefault="00832D83" w:rsidP="00832D8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своєчасно та за всіма правилами оглядати, чистити та змащувати </w:t>
      </w:r>
      <w:r w:rsidR="0002785F"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автомат</w:t>
      </w: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;</w:t>
      </w:r>
    </w:p>
    <w:p w14:paraId="678B6E9A" w14:textId="7A87DA7D" w:rsidR="00832D83" w:rsidRPr="00DB6AEB" w:rsidRDefault="00832D83" w:rsidP="00832D8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особливо ретельно стежити за чистотою та змащувати частини </w:t>
      </w:r>
      <w:r w:rsidR="0002785F"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автомат</w:t>
      </w: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;</w:t>
      </w:r>
    </w:p>
    <w:p w14:paraId="6B1F0ABF" w14:textId="77777777" w:rsidR="00832D83" w:rsidRPr="00DB6AEB" w:rsidRDefault="00832D83" w:rsidP="00832D8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своєчасно проводити ремонт;</w:t>
      </w:r>
    </w:p>
    <w:p w14:paraId="20EC2472" w14:textId="77777777" w:rsidR="00832D83" w:rsidRPr="00DB6AEB" w:rsidRDefault="00832D83" w:rsidP="00832D8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перед стрільбою оглянути патрони. Несправні, іржаві та забруднені патрони для стрільби не застосовувати;</w:t>
      </w:r>
    </w:p>
    <w:p w14:paraId="1E3EE1FD" w14:textId="1AE9D136" w:rsidR="00832D83" w:rsidRPr="00DB6AEB" w:rsidRDefault="00832D83" w:rsidP="00832D8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під час стрільби та транспортування оберігати </w:t>
      </w:r>
      <w:r w:rsidR="0002785F"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автомат</w:t>
      </w: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 xml:space="preserve"> від забруднення та ударів.</w:t>
      </w:r>
    </w:p>
    <w:p w14:paraId="6D705FB4" w14:textId="77777777" w:rsidR="00832D83" w:rsidRPr="00DB6AEB" w:rsidRDefault="00832D83" w:rsidP="00832D8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DB6AEB">
        <w:rPr>
          <w:rFonts w:eastAsia="Times New Roman" w:cs="Times New Roman"/>
          <w:color w:val="000000"/>
          <w:kern w:val="0"/>
          <w:sz w:val="24"/>
          <w:szCs w:val="24"/>
          <w:lang w:val="uk-UA" w:eastAsia="ru-RU"/>
          <w14:ligatures w14:val="none"/>
        </w:rPr>
        <w:t>Якщо при стрільбі буде затримка, то її необхідно усунути перезаряджанням. Якщо перезаряджанням вона не усунеться, то необхідно з'ясувати причину затримки та усунути її.</w:t>
      </w:r>
    </w:p>
    <w:tbl>
      <w:tblPr>
        <w:tblW w:w="11177" w:type="dxa"/>
        <w:tblInd w:w="-11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35"/>
        <w:gridCol w:w="4820"/>
        <w:gridCol w:w="3522"/>
      </w:tblGrid>
      <w:tr w:rsidR="00832D83" w:rsidRPr="00DB6AEB" w14:paraId="382E139D" w14:textId="77777777" w:rsidTr="0002785F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47075" w14:textId="77777777" w:rsidR="00832D83" w:rsidRPr="00DB6AEB" w:rsidRDefault="00832D83" w:rsidP="00832D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Затримки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AF9EB" w14:textId="77777777" w:rsidR="00832D83" w:rsidRPr="00DB6AEB" w:rsidRDefault="00832D83" w:rsidP="00832D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Причина затримки</w:t>
            </w:r>
          </w:p>
        </w:tc>
        <w:tc>
          <w:tcPr>
            <w:tcW w:w="3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275CD" w14:textId="77777777" w:rsidR="00832D83" w:rsidRPr="00DB6AEB" w:rsidRDefault="00832D83" w:rsidP="00832D83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Способи усунення затримки</w:t>
            </w:r>
          </w:p>
        </w:tc>
      </w:tr>
      <w:tr w:rsidR="00832D83" w:rsidRPr="00DB6AEB" w14:paraId="682B8AD2" w14:textId="77777777" w:rsidTr="0002785F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33537" w14:textId="77777777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1. Осічка</w:t>
            </w:r>
          </w:p>
          <w:p w14:paraId="280D6E40" w14:textId="77777777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Затвор у крайньому передньому положенні, курок спущено, але постріл не відбувся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B5CFA" w14:textId="77777777" w:rsidR="00832D83" w:rsidRPr="00DB6AEB" w:rsidRDefault="00832D83" w:rsidP="00832D83">
            <w:pPr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Капсуль патрона не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softHyphen/>
              <w:t>справний</w:t>
            </w:r>
          </w:p>
          <w:p w14:paraId="343AA07D" w14:textId="77777777" w:rsidR="00832D83" w:rsidRPr="00DB6AEB" w:rsidRDefault="00832D83" w:rsidP="00832D83">
            <w:pPr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Загущення мастила або забруднення каналу під ударник</w:t>
            </w:r>
          </w:p>
          <w:p w14:paraId="482BA1B1" w14:textId="77777777" w:rsidR="00832D83" w:rsidRPr="00DB6AEB" w:rsidRDefault="00832D83" w:rsidP="00832D83">
            <w:pPr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Не повністю вкручено гвинт</w:t>
            </w:r>
          </w:p>
        </w:tc>
        <w:tc>
          <w:tcPr>
            <w:tcW w:w="3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6EBAD" w14:textId="1A8C9BA3" w:rsidR="00832D83" w:rsidRPr="00DB6AEB" w:rsidRDefault="0002785F" w:rsidP="0002785F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1.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Перезарядити 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автомат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, продовжити стрільбу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.</w:t>
            </w:r>
          </w:p>
          <w:p w14:paraId="51EC26A9" w14:textId="0D651E78" w:rsidR="00832D83" w:rsidRPr="00DB6AEB" w:rsidRDefault="0002785F" w:rsidP="0002785F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2.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Оглянути і прочистити</w:t>
            </w:r>
            <w:r w:rsidRPr="00DB6AEB">
              <w:rPr>
                <w:rFonts w:cs="Times New Roman"/>
              </w:rPr>
              <w:t xml:space="preserve"> 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автомат.</w:t>
            </w:r>
          </w:p>
          <w:p w14:paraId="6B9400ED" w14:textId="77777777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3.Вкрутити гвинт рукоятки до</w:t>
            </w:r>
          </w:p>
          <w:p w14:paraId="27F474A4" w14:textId="67F97CE7" w:rsidR="00832D83" w:rsidRPr="00DB6AEB" w:rsidRDefault="00D559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К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інця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.</w:t>
            </w:r>
          </w:p>
        </w:tc>
      </w:tr>
      <w:tr w:rsidR="00832D83" w:rsidRPr="00DB6AEB" w14:paraId="3FB01E1A" w14:textId="77777777" w:rsidTr="0002785F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992EC" w14:textId="77777777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lastRenderedPageBreak/>
              <w:t>2. Недокриття патрона затвором</w:t>
            </w:r>
          </w:p>
          <w:p w14:paraId="78065281" w14:textId="77777777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Затвор зупинився, не дійшовши до переднього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818D9" w14:textId="77777777" w:rsidR="00832D83" w:rsidRPr="00DB6AEB" w:rsidRDefault="00832D83" w:rsidP="00832D83">
            <w:pPr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Забруднення патронника, пазів рамки та чашечки затвора</w:t>
            </w:r>
          </w:p>
          <w:p w14:paraId="56FE0B95" w14:textId="77777777" w:rsidR="00832D83" w:rsidRPr="00DB6AEB" w:rsidRDefault="00832D83" w:rsidP="00832D83">
            <w:pPr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Важкий рух викидача через</w:t>
            </w:r>
          </w:p>
        </w:tc>
        <w:tc>
          <w:tcPr>
            <w:tcW w:w="3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F294B" w14:textId="44763115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1. Дослати затвор вперед поштовхом руки</w:t>
            </w:r>
            <w:r w:rsidR="00D559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.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 Оглянути та прочистити </w:t>
            </w:r>
            <w:r w:rsidR="00D559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автомат.</w:t>
            </w:r>
          </w:p>
        </w:tc>
      </w:tr>
      <w:tr w:rsidR="00832D83" w:rsidRPr="00DB6AEB" w14:paraId="45E01379" w14:textId="77777777" w:rsidTr="0002785F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7FAF06" w14:textId="77777777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3. Неподача або непроходження патрона з магазина в патронник</w:t>
            </w:r>
          </w:p>
          <w:p w14:paraId="576A6261" w14:textId="77777777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Затвор є в передньому положенні, але патрона в патроннику немає; затвор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CFDFA" w14:textId="46109916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1. Забруднення магазина та рухомих частин</w:t>
            </w:r>
            <w:r w:rsidR="00D55983" w:rsidRPr="00DB6AEB">
              <w:rPr>
                <w:rFonts w:cs="Times New Roman"/>
              </w:rPr>
              <w:t xml:space="preserve"> </w:t>
            </w:r>
            <w:r w:rsidR="00D559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автомата.</w:t>
            </w:r>
          </w:p>
          <w:p w14:paraId="4FB83863" w14:textId="3B1A73AB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2. Погнутість верхніх країв корпус</w:t>
            </w:r>
            <w:r w:rsidR="00270BAC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у 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магазина</w:t>
            </w:r>
          </w:p>
        </w:tc>
        <w:tc>
          <w:tcPr>
            <w:tcW w:w="3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57FC43" w14:textId="10921229" w:rsidR="00832D83" w:rsidRPr="00DB6AEB" w:rsidRDefault="00D55983" w:rsidP="00D559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1.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Перезарядити 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автомат 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та продовжити стрільбу. 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2.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Прочистити 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автомат 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 і магазин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.</w:t>
            </w:r>
          </w:p>
          <w:p w14:paraId="6F758F6C" w14:textId="080B8503" w:rsidR="00832D83" w:rsidRPr="00DB6AEB" w:rsidRDefault="00D55983" w:rsidP="00D559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3.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Замінити несправний</w:t>
            </w:r>
          </w:p>
          <w:p w14:paraId="0C0C1075" w14:textId="736ADD67" w:rsidR="00832D83" w:rsidRPr="00DB6AEB" w:rsidRDefault="00D559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м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агазин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.</w:t>
            </w:r>
          </w:p>
        </w:tc>
      </w:tr>
      <w:tr w:rsidR="00832D83" w:rsidRPr="00DB6AEB" w14:paraId="3BA8EA0C" w14:textId="77777777" w:rsidTr="0002785F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7E0EC" w14:textId="77777777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4. </w:t>
            </w:r>
            <w:r w:rsidRPr="00DB6AE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Прихоплення гільзи затвором</w:t>
            </w:r>
          </w:p>
          <w:p w14:paraId="065CA105" w14:textId="77777777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Гільза не викинута назовні через вікно в затворі та заклинилась між затвором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9E3C8" w14:textId="77777777" w:rsidR="00832D83" w:rsidRPr="00DB6AEB" w:rsidRDefault="00832D83" w:rsidP="00832D83">
            <w:pPr>
              <w:numPr>
                <w:ilvl w:val="0"/>
                <w:numId w:val="6"/>
              </w:num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Забруднення рухомих частин пістолета</w:t>
            </w:r>
          </w:p>
          <w:p w14:paraId="6CC43483" w14:textId="77777777" w:rsidR="00832D83" w:rsidRPr="00DB6AEB" w:rsidRDefault="00832D83" w:rsidP="00832D83">
            <w:pPr>
              <w:numPr>
                <w:ilvl w:val="0"/>
                <w:numId w:val="6"/>
              </w:num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Несправність вики-відбивача</w:t>
            </w:r>
          </w:p>
        </w:tc>
        <w:tc>
          <w:tcPr>
            <w:tcW w:w="3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F8305" w14:textId="137F4376" w:rsidR="00832D83" w:rsidRPr="00DB6AEB" w:rsidRDefault="00D55983" w:rsidP="00D559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1.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Викинути прихоплену гільзу та продовжити стрільбу</w:t>
            </w:r>
          </w:p>
          <w:p w14:paraId="59F2335A" w14:textId="39991EEF" w:rsidR="00832D83" w:rsidRPr="00DB6AEB" w:rsidRDefault="00D55983" w:rsidP="00D559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2.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При несправності або відбивача 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автомат 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відправляється в майстерню</w:t>
            </w:r>
          </w:p>
        </w:tc>
      </w:tr>
      <w:tr w:rsidR="00832D83" w:rsidRPr="00DB6AEB" w14:paraId="2A064321" w14:textId="77777777" w:rsidTr="0002785F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7ACD8" w14:textId="77777777" w:rsidR="00832D83" w:rsidRPr="00DB6AEB" w:rsidRDefault="00832D83" w:rsidP="00832D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5. </w:t>
            </w:r>
            <w:r w:rsidRPr="00DB6AEB"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Автоматична стрільба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EB62E" w14:textId="77777777" w:rsidR="00832D83" w:rsidRPr="00DB6AEB" w:rsidRDefault="00832D83" w:rsidP="00832D83">
            <w:pPr>
              <w:numPr>
                <w:ilvl w:val="0"/>
                <w:numId w:val="8"/>
              </w:num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Загущення мастила або забруднення частин ударно-спускового механізму</w:t>
            </w:r>
          </w:p>
          <w:p w14:paraId="183FE924" w14:textId="77777777" w:rsidR="00832D83" w:rsidRPr="00DB6AEB" w:rsidRDefault="00832D83" w:rsidP="00832D83">
            <w:pPr>
              <w:numPr>
                <w:ilvl w:val="0"/>
                <w:numId w:val="8"/>
              </w:num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Зношення бойового зводу курка або носика шептала</w:t>
            </w:r>
          </w:p>
          <w:p w14:paraId="66DFC92A" w14:textId="77777777" w:rsidR="00832D83" w:rsidRPr="00DB6AEB" w:rsidRDefault="00832D83" w:rsidP="00832D83">
            <w:pPr>
              <w:numPr>
                <w:ilvl w:val="0"/>
                <w:numId w:val="8"/>
              </w:num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Ослаблення або поломка пружини шептала</w:t>
            </w:r>
          </w:p>
          <w:p w14:paraId="32354E37" w14:textId="77777777" w:rsidR="00832D83" w:rsidRPr="00DB6AEB" w:rsidRDefault="00832D83" w:rsidP="00832D83">
            <w:pPr>
              <w:numPr>
                <w:ilvl w:val="0"/>
                <w:numId w:val="8"/>
              </w:num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Торкання полички уступу запобіжника зуба шептала</w:t>
            </w:r>
          </w:p>
        </w:tc>
        <w:tc>
          <w:tcPr>
            <w:tcW w:w="3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6546B" w14:textId="1803FF51" w:rsidR="00832D83" w:rsidRPr="00DB6AEB" w:rsidRDefault="00D55983" w:rsidP="00D559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1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Оглянути та прочистити 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автомат.</w:t>
            </w:r>
          </w:p>
          <w:p w14:paraId="07E16ECE" w14:textId="1E5D7F4A" w:rsidR="00832D83" w:rsidRPr="00DB6AEB" w:rsidRDefault="00D55983" w:rsidP="00D559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2.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Відправити 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автомат 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 в майстерню</w:t>
            </w: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.</w:t>
            </w:r>
          </w:p>
          <w:p w14:paraId="6E6497D2" w14:textId="1AF7C7CF" w:rsidR="00832D83" w:rsidRPr="00DB6AEB" w:rsidRDefault="00D55983" w:rsidP="00D559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3.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Те ж саме</w:t>
            </w:r>
          </w:p>
          <w:p w14:paraId="24213BF7" w14:textId="0F4F81AA" w:rsidR="00832D83" w:rsidRPr="00DB6AEB" w:rsidRDefault="00D55983" w:rsidP="00D55983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4.</w:t>
            </w:r>
            <w:r w:rsidR="00832D83" w:rsidRPr="00DB6AEB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uk-UA" w:eastAsia="ru-RU"/>
                <w14:ligatures w14:val="none"/>
              </w:rPr>
              <w:t>Те ж саме</w:t>
            </w:r>
          </w:p>
        </w:tc>
      </w:tr>
    </w:tbl>
    <w:p w14:paraId="679A8DD7" w14:textId="77777777" w:rsidR="00363B14" w:rsidRPr="00DB6AEB" w:rsidRDefault="00363B14" w:rsidP="00363B14">
      <w:pPr>
        <w:spacing w:after="0"/>
        <w:ind w:firstLine="709"/>
        <w:jc w:val="both"/>
        <w:rPr>
          <w:rFonts w:cs="Times New Roman"/>
          <w:lang w:val="uk-UA"/>
        </w:rPr>
      </w:pPr>
    </w:p>
    <w:p w14:paraId="34CBD2E3" w14:textId="77777777" w:rsidR="00DB6AEB" w:rsidRPr="00DB6AEB" w:rsidRDefault="00363B14" w:rsidP="00DB6AEB">
      <w:pPr>
        <w:shd w:val="clear" w:color="auto" w:fill="FFFFFF"/>
        <w:jc w:val="center"/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</w:pPr>
      <w:r w:rsidRPr="00DB6AEB">
        <w:rPr>
          <w:rFonts w:cs="Times New Roman"/>
          <w:lang w:val="uk-UA"/>
        </w:rPr>
        <w:t>Вогнева підготовка (Результативність): Виконання вправ навчальних або електронно-імітаційних стрільб (купчастість, точність влучанн</w:t>
      </w:r>
      <w:r w:rsidRPr="00DB6AEB">
        <w:rPr>
          <w:rFonts w:cs="Times New Roman"/>
        </w:rPr>
        <w:t>я в мішень).</w:t>
      </w:r>
      <w:r w:rsidR="005D0CD8" w:rsidRPr="00DB6AEB">
        <w:rPr>
          <w:rFonts w:eastAsia="Times New Roman" w:cs="Times New Roman"/>
          <w:b/>
          <w:bCs/>
          <w:color w:val="333333"/>
          <w:spacing w:val="-2"/>
          <w:kern w:val="0"/>
          <w:sz w:val="40"/>
          <w:szCs w:val="40"/>
          <w:lang w:val="uk-UA" w:eastAsia="ru-RU"/>
          <w14:ligatures w14:val="none"/>
        </w:rPr>
        <w:t xml:space="preserve"> </w:t>
      </w:r>
      <w:r w:rsidR="005D0CD8" w:rsidRPr="00DB6AEB">
        <w:rPr>
          <w:rFonts w:eastAsia="Times New Roman" w:cs="Times New Roman"/>
          <w:b/>
          <w:bCs/>
          <w:color w:val="333333"/>
          <w:spacing w:val="-2"/>
          <w:kern w:val="0"/>
          <w:szCs w:val="28"/>
          <w:lang w:val="uk-UA" w:eastAsia="ru-RU"/>
          <w14:ligatures w14:val="none"/>
        </w:rPr>
        <w:t>СТРІЛЬБА З ПНЕВМАТИЧНОЇ ГВИНТІВКИ</w:t>
      </w:r>
    </w:p>
    <w:p w14:paraId="6CF9873D" w14:textId="2AC07817" w:rsidR="005D0CD8" w:rsidRPr="00DB6AEB" w:rsidRDefault="005D0CD8" w:rsidP="00DB6AEB">
      <w:pPr>
        <w:shd w:val="clear" w:color="auto" w:fill="FFFFFF"/>
        <w:jc w:val="center"/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</w:pPr>
      <w:r w:rsidRPr="00DB6AEB">
        <w:rPr>
          <w:rFonts w:eastAsia="Times New Roman" w:cs="Times New Roman"/>
          <w:noProof/>
          <w:color w:val="333333"/>
          <w:kern w:val="0"/>
          <w:sz w:val="22"/>
          <w:lang w:eastAsia="ru-RU"/>
          <w14:ligatures w14:val="none"/>
        </w:rPr>
        <mc:AlternateContent>
          <mc:Choice Requires="wps">
            <w:drawing>
              <wp:inline distT="0" distB="0" distL="0" distR="0" wp14:anchorId="001720B6" wp14:editId="124E9387">
                <wp:extent cx="20320" cy="267335"/>
                <wp:effectExtent l="0" t="0" r="0" b="0"/>
                <wp:docPr id="1299987449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32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7F02D7" id="AutoShape 1" o:spid="_x0000_s1026" style="width:1.6pt;height:2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" filled="f" stroked="f">
                <o:lock v:ext="edit" aspectratio="t"/>
                <w10:anchorlock/>
              </v:rect>
            </w:pict>
          </mc:Fallback>
        </mc:AlternateContent>
      </w:r>
      <w:r w:rsidRPr="00DB6AEB">
        <w:rPr>
          <w:rFonts w:eastAsia="Times New Roman" w:cs="Times New Roman"/>
          <w:noProof/>
          <w:color w:val="333333"/>
          <w:kern w:val="0"/>
          <w:sz w:val="22"/>
          <w:lang w:eastAsia="ru-RU"/>
          <w14:ligatures w14:val="none"/>
        </w:rPr>
        <mc:AlternateContent>
          <mc:Choice Requires="wps">
            <w:drawing>
              <wp:inline distT="0" distB="0" distL="0" distR="0" wp14:anchorId="6B7E585D" wp14:editId="6910E9BA">
                <wp:extent cx="20320" cy="452120"/>
                <wp:effectExtent l="0" t="0" r="0" b="0"/>
                <wp:docPr id="432432804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320" cy="45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8C9CEC" id="AutoShape 2" o:spid="_x0000_s1026" style="width:1.6pt;height:3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" filled="f" stroked="f">
                <o:lock v:ext="edit" aspectratio="t"/>
                <w10:anchorlock/>
              </v:rect>
            </w:pict>
          </mc:Fallback>
        </mc:AlternateContent>
      </w:r>
      <w:r w:rsidRPr="00DB6AEB">
        <w:rPr>
          <w:rFonts w:eastAsia="Times New Roman" w:cs="Times New Roman"/>
          <w:b/>
          <w:bCs/>
          <w:i/>
          <w:iCs/>
          <w:color w:val="333333"/>
          <w:kern w:val="0"/>
          <w:szCs w:val="28"/>
          <w:lang w:val="uk-UA" w:eastAsia="ru-RU"/>
          <w14:ligatures w14:val="none"/>
        </w:rPr>
        <w:t>Вправа.</w:t>
      </w:r>
    </w:p>
    <w:p w14:paraId="3BC610DE" w14:textId="77777777" w:rsidR="005D0CD8" w:rsidRPr="00DB6AEB" w:rsidRDefault="005D0CD8" w:rsidP="005D0CD8">
      <w:pPr>
        <w:shd w:val="clear" w:color="auto" w:fill="FFFFFF"/>
        <w:spacing w:after="0"/>
        <w:jc w:val="center"/>
        <w:rPr>
          <w:rFonts w:eastAsia="Times New Roman" w:cs="Times New Roman"/>
          <w:color w:val="333333"/>
          <w:kern w:val="0"/>
          <w:sz w:val="22"/>
          <w:lang w:val="uk-UA" w:eastAsia="ru-RU"/>
          <w14:ligatures w14:val="none"/>
        </w:rPr>
      </w:pPr>
      <w:r w:rsidRPr="00DB6AEB">
        <w:rPr>
          <w:rFonts w:eastAsia="Times New Roman" w:cs="Times New Roman"/>
          <w:b/>
          <w:bCs/>
          <w:i/>
          <w:iCs/>
          <w:color w:val="333333"/>
          <w:kern w:val="0"/>
          <w:szCs w:val="28"/>
          <w:u w:val="single"/>
          <w:lang w:val="uk-UA" w:eastAsia="ru-RU"/>
          <w14:ligatures w14:val="none"/>
        </w:rPr>
        <w:t>УМОВИ ВИКОНАННЯ:</w:t>
      </w:r>
    </w:p>
    <w:p w14:paraId="3881E918" w14:textId="77777777" w:rsidR="005D0CD8" w:rsidRPr="00DB6AEB" w:rsidRDefault="005D0CD8" w:rsidP="005D0CD8">
      <w:pPr>
        <w:shd w:val="clear" w:color="auto" w:fill="FFFFFF"/>
        <w:spacing w:after="0"/>
        <w:jc w:val="center"/>
        <w:rPr>
          <w:rFonts w:eastAsia="Times New Roman" w:cs="Times New Roman"/>
          <w:color w:val="333333"/>
          <w:kern w:val="0"/>
          <w:sz w:val="22"/>
          <w:lang w:val="uk-UA" w:eastAsia="ru-RU"/>
          <w14:ligatures w14:val="none"/>
        </w:rPr>
      </w:pPr>
    </w:p>
    <w:p w14:paraId="6AD80C64" w14:textId="77777777" w:rsidR="005D0CD8" w:rsidRPr="00DB6AEB" w:rsidRDefault="005D0CD8" w:rsidP="005D0CD8">
      <w:pPr>
        <w:shd w:val="clear" w:color="auto" w:fill="FFFFFF"/>
        <w:spacing w:after="0" w:line="334" w:lineRule="atLeast"/>
        <w:ind w:hanging="357"/>
        <w:rPr>
          <w:rFonts w:eastAsia="Times New Roman" w:cs="Times New Roman"/>
          <w:color w:val="333333"/>
          <w:kern w:val="0"/>
          <w:sz w:val="22"/>
          <w:lang w:eastAsia="ru-RU"/>
          <w14:ligatures w14:val="none"/>
        </w:rPr>
      </w:pPr>
      <w:r w:rsidRPr="00DB6AEB"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  <w:t>1.</w:t>
      </w:r>
      <w:r w:rsidRPr="00DB6AEB">
        <w:rPr>
          <w:rFonts w:eastAsia="Times New Roman" w:cs="Times New Roman"/>
          <w:color w:val="333333"/>
          <w:kern w:val="0"/>
          <w:sz w:val="14"/>
          <w:szCs w:val="14"/>
          <w:lang w:val="uk-UA" w:eastAsia="ru-RU"/>
          <w14:ligatures w14:val="none"/>
        </w:rPr>
        <w:t>   </w:t>
      </w:r>
      <w:r w:rsidRPr="00DB6AEB"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  <w:t>Ціль — мішень з позначкою "П" (пневматична).</w:t>
      </w:r>
    </w:p>
    <w:p w14:paraId="7D604DE3" w14:textId="77777777" w:rsidR="005D0CD8" w:rsidRPr="00DB6AEB" w:rsidRDefault="005D0CD8" w:rsidP="005D0CD8">
      <w:pPr>
        <w:shd w:val="clear" w:color="auto" w:fill="FFFFFF"/>
        <w:spacing w:after="0" w:line="334" w:lineRule="atLeast"/>
        <w:ind w:hanging="357"/>
        <w:rPr>
          <w:rFonts w:eastAsia="Times New Roman" w:cs="Times New Roman"/>
          <w:color w:val="333333"/>
          <w:kern w:val="0"/>
          <w:sz w:val="22"/>
          <w:lang w:eastAsia="ru-RU"/>
          <w14:ligatures w14:val="none"/>
        </w:rPr>
      </w:pPr>
      <w:r w:rsidRPr="00DB6AEB"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  <w:t>2.</w:t>
      </w:r>
      <w:r w:rsidRPr="00DB6AEB">
        <w:rPr>
          <w:rFonts w:eastAsia="Times New Roman" w:cs="Times New Roman"/>
          <w:color w:val="333333"/>
          <w:kern w:val="0"/>
          <w:sz w:val="14"/>
          <w:szCs w:val="14"/>
          <w:lang w:val="uk-UA" w:eastAsia="ru-RU"/>
          <w14:ligatures w14:val="none"/>
        </w:rPr>
        <w:t>   </w:t>
      </w:r>
      <w:r w:rsidRPr="00DB6AEB"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  <w:t>Відстань до цілі —10 метрів.</w:t>
      </w:r>
    </w:p>
    <w:p w14:paraId="7298FD84" w14:textId="77777777" w:rsidR="005D0CD8" w:rsidRPr="00DB6AEB" w:rsidRDefault="005D0CD8" w:rsidP="005D0CD8">
      <w:pPr>
        <w:shd w:val="clear" w:color="auto" w:fill="FFFFFF"/>
        <w:spacing w:after="0" w:line="334" w:lineRule="atLeast"/>
        <w:ind w:hanging="357"/>
        <w:rPr>
          <w:rFonts w:eastAsia="Times New Roman" w:cs="Times New Roman"/>
          <w:color w:val="333333"/>
          <w:kern w:val="0"/>
          <w:sz w:val="22"/>
          <w:lang w:eastAsia="ru-RU"/>
          <w14:ligatures w14:val="none"/>
        </w:rPr>
      </w:pPr>
      <w:r w:rsidRPr="00DB6AEB"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  <w:t>3.</w:t>
      </w:r>
      <w:r w:rsidRPr="00DB6AEB">
        <w:rPr>
          <w:rFonts w:eastAsia="Times New Roman" w:cs="Times New Roman"/>
          <w:color w:val="333333"/>
          <w:kern w:val="0"/>
          <w:sz w:val="14"/>
          <w:szCs w:val="14"/>
          <w:lang w:val="uk-UA" w:eastAsia="ru-RU"/>
          <w14:ligatures w14:val="none"/>
        </w:rPr>
        <w:t>  </w:t>
      </w:r>
      <w:r w:rsidRPr="00DB6AEB"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  <w:t>Кількість патронів — 8 (3 пробних, 5 — залікових).</w:t>
      </w:r>
    </w:p>
    <w:p w14:paraId="72429B20" w14:textId="77777777" w:rsidR="005D0CD8" w:rsidRPr="00DB6AEB" w:rsidRDefault="005D0CD8" w:rsidP="005D0CD8">
      <w:pPr>
        <w:shd w:val="clear" w:color="auto" w:fill="FFFFFF"/>
        <w:spacing w:after="0" w:line="334" w:lineRule="atLeast"/>
        <w:ind w:hanging="357"/>
        <w:rPr>
          <w:rFonts w:eastAsia="Times New Roman" w:cs="Times New Roman"/>
          <w:color w:val="333333"/>
          <w:kern w:val="0"/>
          <w:sz w:val="22"/>
          <w:lang w:eastAsia="ru-RU"/>
          <w14:ligatures w14:val="none"/>
        </w:rPr>
      </w:pPr>
      <w:r w:rsidRPr="00DB6AEB"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  <w:t>4.</w:t>
      </w:r>
      <w:r w:rsidRPr="00DB6AEB">
        <w:rPr>
          <w:rFonts w:eastAsia="Times New Roman" w:cs="Times New Roman"/>
          <w:color w:val="333333"/>
          <w:kern w:val="0"/>
          <w:sz w:val="14"/>
          <w:szCs w:val="14"/>
          <w:lang w:val="uk-UA" w:eastAsia="ru-RU"/>
          <w14:ligatures w14:val="none"/>
        </w:rPr>
        <w:t>   </w:t>
      </w:r>
      <w:r w:rsidRPr="00DB6AEB"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  <w:t>Час на стрільбу — не обмежений.</w:t>
      </w:r>
    </w:p>
    <w:p w14:paraId="0046034E" w14:textId="77777777" w:rsidR="005D0CD8" w:rsidRPr="00DB6AEB" w:rsidRDefault="005D0CD8" w:rsidP="005D0CD8">
      <w:pPr>
        <w:shd w:val="clear" w:color="auto" w:fill="FFFFFF"/>
        <w:spacing w:after="0" w:line="334" w:lineRule="atLeast"/>
        <w:ind w:hanging="357"/>
        <w:rPr>
          <w:rFonts w:eastAsia="Times New Roman" w:cs="Times New Roman"/>
          <w:color w:val="333333"/>
          <w:kern w:val="0"/>
          <w:sz w:val="22"/>
          <w:lang w:eastAsia="ru-RU"/>
          <w14:ligatures w14:val="none"/>
        </w:rPr>
      </w:pPr>
      <w:r w:rsidRPr="00DB6AEB"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  <w:t>5.</w:t>
      </w:r>
      <w:r w:rsidRPr="00DB6AEB">
        <w:rPr>
          <w:rFonts w:eastAsia="Times New Roman" w:cs="Times New Roman"/>
          <w:color w:val="333333"/>
          <w:kern w:val="0"/>
          <w:sz w:val="14"/>
          <w:szCs w:val="14"/>
          <w:lang w:val="uk-UA" w:eastAsia="ru-RU"/>
          <w14:ligatures w14:val="none"/>
        </w:rPr>
        <w:t>  </w:t>
      </w:r>
      <w:r w:rsidRPr="00DB6AEB">
        <w:rPr>
          <w:rFonts w:eastAsia="Times New Roman" w:cs="Times New Roman"/>
          <w:color w:val="333333"/>
          <w:kern w:val="0"/>
          <w:szCs w:val="28"/>
          <w:lang w:val="uk-UA" w:eastAsia="ru-RU"/>
          <w14:ligatures w14:val="none"/>
        </w:rPr>
        <w:t>Положення для стрільби — стоячи з упору.</w:t>
      </w:r>
    </w:p>
    <w:p w14:paraId="18F97160" w14:textId="77777777" w:rsidR="005D0CD8" w:rsidRDefault="005D0CD8" w:rsidP="005D0CD8">
      <w:pPr>
        <w:shd w:val="clear" w:color="auto" w:fill="FFFFFF"/>
        <w:spacing w:after="0"/>
        <w:rPr>
          <w:rFonts w:eastAsia="Times New Roman" w:cs="Times New Roman"/>
          <w:color w:val="333333"/>
          <w:kern w:val="0"/>
          <w:sz w:val="22"/>
          <w:lang w:val="uk-UA" w:eastAsia="ru-RU"/>
          <w14:ligatures w14:val="none"/>
        </w:rPr>
      </w:pPr>
    </w:p>
    <w:p w14:paraId="0B281564" w14:textId="77777777" w:rsidR="00DB6AEB" w:rsidRPr="00DB6AEB" w:rsidRDefault="00DB6AEB" w:rsidP="005D0CD8">
      <w:pPr>
        <w:shd w:val="clear" w:color="auto" w:fill="FFFFFF"/>
        <w:spacing w:after="0"/>
        <w:rPr>
          <w:rFonts w:eastAsia="Times New Roman" w:cs="Times New Roman"/>
          <w:color w:val="333333"/>
          <w:kern w:val="0"/>
          <w:sz w:val="22"/>
          <w:lang w:val="uk-UA" w:eastAsia="ru-RU"/>
          <w14:ligatures w14:val="none"/>
        </w:rPr>
      </w:pPr>
    </w:p>
    <w:p w14:paraId="17B76348" w14:textId="77777777" w:rsidR="00DB6AEB" w:rsidRDefault="00DB6AEB" w:rsidP="005D0CD8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i/>
          <w:iCs/>
          <w:color w:val="333333"/>
          <w:kern w:val="0"/>
          <w:szCs w:val="28"/>
          <w:u w:val="single"/>
          <w:lang w:val="uk-UA" w:eastAsia="ru-RU"/>
          <w14:ligatures w14:val="none"/>
        </w:rPr>
      </w:pPr>
    </w:p>
    <w:p w14:paraId="347F1F88" w14:textId="1BC961BD" w:rsidR="005D0CD8" w:rsidRPr="00DB6AEB" w:rsidRDefault="005D0CD8" w:rsidP="005D0CD8">
      <w:pPr>
        <w:shd w:val="clear" w:color="auto" w:fill="FFFFFF"/>
        <w:spacing w:after="0"/>
        <w:jc w:val="center"/>
        <w:rPr>
          <w:rFonts w:eastAsia="Times New Roman" w:cs="Times New Roman"/>
          <w:b/>
          <w:bCs/>
          <w:i/>
          <w:iCs/>
          <w:color w:val="333333"/>
          <w:kern w:val="0"/>
          <w:szCs w:val="28"/>
          <w:u w:val="single"/>
          <w:lang w:val="uk-UA" w:eastAsia="ru-RU"/>
          <w14:ligatures w14:val="none"/>
        </w:rPr>
      </w:pPr>
      <w:r w:rsidRPr="00DB6AEB">
        <w:rPr>
          <w:rFonts w:eastAsia="Times New Roman" w:cs="Times New Roman"/>
          <w:b/>
          <w:bCs/>
          <w:i/>
          <w:iCs/>
          <w:color w:val="333333"/>
          <w:kern w:val="0"/>
          <w:szCs w:val="28"/>
          <w:u w:val="single"/>
          <w:lang w:val="uk-UA" w:eastAsia="ru-RU"/>
          <w14:ligatures w14:val="none"/>
        </w:rPr>
        <w:t>ОЦІНКА:</w:t>
      </w:r>
    </w:p>
    <w:tbl>
      <w:tblPr>
        <w:tblStyle w:val="ac"/>
        <w:tblW w:w="0" w:type="auto"/>
        <w:tblInd w:w="-1281" w:type="dxa"/>
        <w:tblLook w:val="04A0" w:firstRow="1" w:lastRow="0" w:firstColumn="1" w:lastColumn="0" w:noHBand="0" w:noVBand="1"/>
      </w:tblPr>
      <w:tblGrid>
        <w:gridCol w:w="697"/>
        <w:gridCol w:w="701"/>
        <w:gridCol w:w="836"/>
        <w:gridCol w:w="835"/>
        <w:gridCol w:w="836"/>
        <w:gridCol w:w="835"/>
        <w:gridCol w:w="701"/>
        <w:gridCol w:w="835"/>
        <w:gridCol w:w="836"/>
        <w:gridCol w:w="835"/>
        <w:gridCol w:w="836"/>
        <w:gridCol w:w="835"/>
        <w:gridCol w:w="1008"/>
      </w:tblGrid>
      <w:tr w:rsidR="00D55983" w:rsidRPr="00DB6AEB" w14:paraId="13225AAD" w14:textId="4F00C6E4" w:rsidTr="00DB6AEB">
        <w:tc>
          <w:tcPr>
            <w:tcW w:w="709" w:type="dxa"/>
          </w:tcPr>
          <w:p w14:paraId="498875F7" w14:textId="4C81FA6D" w:rsidR="00D55983" w:rsidRPr="00DB6AEB" w:rsidRDefault="00D55983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№</w:t>
            </w:r>
          </w:p>
        </w:tc>
        <w:tc>
          <w:tcPr>
            <w:tcW w:w="9917" w:type="dxa"/>
            <w:gridSpan w:val="12"/>
          </w:tcPr>
          <w:p w14:paraId="6BDB05FF" w14:textId="32870705" w:rsidR="00D55983" w:rsidRPr="00DB6AEB" w:rsidRDefault="00D55983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Бали</w:t>
            </w:r>
          </w:p>
        </w:tc>
      </w:tr>
      <w:tr w:rsidR="00DB6AEB" w:rsidRPr="00DB6AEB" w14:paraId="2221FC7A" w14:textId="77777777" w:rsidTr="00DB6AEB">
        <w:tc>
          <w:tcPr>
            <w:tcW w:w="709" w:type="dxa"/>
          </w:tcPr>
          <w:p w14:paraId="27FD5F70" w14:textId="68B16229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1.</w:t>
            </w:r>
          </w:p>
        </w:tc>
        <w:tc>
          <w:tcPr>
            <w:tcW w:w="709" w:type="dxa"/>
          </w:tcPr>
          <w:p w14:paraId="3E431531" w14:textId="1E9DAB5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14"/>
                <w:szCs w:val="14"/>
                <w:lang w:val="uk-UA" w:eastAsia="ru-RU"/>
                <w14:ligatures w14:val="none"/>
              </w:rPr>
              <w:t> </w:t>
            </w: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12</w:t>
            </w:r>
          </w:p>
        </w:tc>
        <w:tc>
          <w:tcPr>
            <w:tcW w:w="851" w:type="dxa"/>
          </w:tcPr>
          <w:p w14:paraId="2E90D9E9" w14:textId="451250C3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11</w:t>
            </w:r>
          </w:p>
        </w:tc>
        <w:tc>
          <w:tcPr>
            <w:tcW w:w="850" w:type="dxa"/>
          </w:tcPr>
          <w:p w14:paraId="060482B6" w14:textId="023FE865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10</w:t>
            </w:r>
          </w:p>
        </w:tc>
        <w:tc>
          <w:tcPr>
            <w:tcW w:w="851" w:type="dxa"/>
          </w:tcPr>
          <w:p w14:paraId="76172308" w14:textId="68C31AA5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9</w:t>
            </w:r>
          </w:p>
        </w:tc>
        <w:tc>
          <w:tcPr>
            <w:tcW w:w="850" w:type="dxa"/>
          </w:tcPr>
          <w:p w14:paraId="70A7DC78" w14:textId="1FE20F60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8</w:t>
            </w:r>
          </w:p>
        </w:tc>
        <w:tc>
          <w:tcPr>
            <w:tcW w:w="709" w:type="dxa"/>
          </w:tcPr>
          <w:p w14:paraId="72C1DD74" w14:textId="3E74A1C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7</w:t>
            </w:r>
          </w:p>
        </w:tc>
        <w:tc>
          <w:tcPr>
            <w:tcW w:w="850" w:type="dxa"/>
          </w:tcPr>
          <w:p w14:paraId="1259A0B5" w14:textId="1B6F2936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6</w:t>
            </w:r>
          </w:p>
        </w:tc>
        <w:tc>
          <w:tcPr>
            <w:tcW w:w="851" w:type="dxa"/>
          </w:tcPr>
          <w:p w14:paraId="1376F315" w14:textId="128CAEE6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5</w:t>
            </w:r>
          </w:p>
        </w:tc>
        <w:tc>
          <w:tcPr>
            <w:tcW w:w="850" w:type="dxa"/>
          </w:tcPr>
          <w:p w14:paraId="5558305D" w14:textId="3A1E5C76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4</w:t>
            </w:r>
          </w:p>
        </w:tc>
        <w:tc>
          <w:tcPr>
            <w:tcW w:w="851" w:type="dxa"/>
          </w:tcPr>
          <w:p w14:paraId="3344416B" w14:textId="39CDE978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5C8E7358" w14:textId="2B8268D4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2</w:t>
            </w:r>
          </w:p>
        </w:tc>
        <w:tc>
          <w:tcPr>
            <w:tcW w:w="845" w:type="dxa"/>
          </w:tcPr>
          <w:p w14:paraId="238E38B3" w14:textId="04C6EBAF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t>1</w:t>
            </w:r>
          </w:p>
        </w:tc>
      </w:tr>
      <w:tr w:rsidR="00DB6AEB" w:rsidRPr="00DB6AEB" w14:paraId="346605E4" w14:textId="77777777" w:rsidTr="00DB6AEB">
        <w:tc>
          <w:tcPr>
            <w:tcW w:w="709" w:type="dxa"/>
          </w:tcPr>
          <w:p w14:paraId="0CDF98CF" w14:textId="0C825205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 w:val="22"/>
                <w:lang w:val="uk-UA" w:eastAsia="ru-RU"/>
                <w14:ligatures w14:val="none"/>
              </w:rPr>
              <w:lastRenderedPageBreak/>
              <w:t>2.</w:t>
            </w:r>
          </w:p>
        </w:tc>
        <w:tc>
          <w:tcPr>
            <w:tcW w:w="709" w:type="dxa"/>
          </w:tcPr>
          <w:p w14:paraId="78F5F16C" w14:textId="59F0D87E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40 оч.</w:t>
            </w:r>
          </w:p>
        </w:tc>
        <w:tc>
          <w:tcPr>
            <w:tcW w:w="851" w:type="dxa"/>
          </w:tcPr>
          <w:p w14:paraId="0E3BAD3B" w14:textId="1089699F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35 оч.</w:t>
            </w:r>
          </w:p>
        </w:tc>
        <w:tc>
          <w:tcPr>
            <w:tcW w:w="850" w:type="dxa"/>
          </w:tcPr>
          <w:p w14:paraId="2271609D" w14:textId="12CFD5C0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33 оч.</w:t>
            </w:r>
          </w:p>
        </w:tc>
        <w:tc>
          <w:tcPr>
            <w:tcW w:w="851" w:type="dxa"/>
          </w:tcPr>
          <w:p w14:paraId="72943901" w14:textId="3F1F66F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31 оч.</w:t>
            </w:r>
          </w:p>
        </w:tc>
        <w:tc>
          <w:tcPr>
            <w:tcW w:w="850" w:type="dxa"/>
          </w:tcPr>
          <w:p w14:paraId="3B5BD0A0" w14:textId="3380B48D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29 оч.</w:t>
            </w:r>
          </w:p>
        </w:tc>
        <w:tc>
          <w:tcPr>
            <w:tcW w:w="709" w:type="dxa"/>
          </w:tcPr>
          <w:p w14:paraId="4C5F6E4E" w14:textId="09B22842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27 оч.</w:t>
            </w:r>
          </w:p>
        </w:tc>
        <w:tc>
          <w:tcPr>
            <w:tcW w:w="850" w:type="dxa"/>
          </w:tcPr>
          <w:p w14:paraId="04177A8F" w14:textId="59EB5964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25 оч.</w:t>
            </w:r>
          </w:p>
        </w:tc>
        <w:tc>
          <w:tcPr>
            <w:tcW w:w="851" w:type="dxa"/>
          </w:tcPr>
          <w:p w14:paraId="13C579B9" w14:textId="08ED8021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20 оч.</w:t>
            </w:r>
          </w:p>
        </w:tc>
        <w:tc>
          <w:tcPr>
            <w:tcW w:w="850" w:type="dxa"/>
          </w:tcPr>
          <w:p w14:paraId="19DB6369" w14:textId="419D3245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17 оч.</w:t>
            </w:r>
          </w:p>
        </w:tc>
        <w:tc>
          <w:tcPr>
            <w:tcW w:w="851" w:type="dxa"/>
          </w:tcPr>
          <w:p w14:paraId="10816546" w14:textId="5EBAEFD5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12 оч.</w:t>
            </w:r>
          </w:p>
        </w:tc>
        <w:tc>
          <w:tcPr>
            <w:tcW w:w="850" w:type="dxa"/>
          </w:tcPr>
          <w:p w14:paraId="4F16F5C3" w14:textId="2EB159CE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10 оч.</w:t>
            </w:r>
          </w:p>
        </w:tc>
        <w:tc>
          <w:tcPr>
            <w:tcW w:w="845" w:type="dxa"/>
          </w:tcPr>
          <w:p w14:paraId="3E53EADD" w14:textId="73A92C9A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  <w:r w:rsidRPr="00DB6AEB">
              <w:rPr>
                <w:rFonts w:eastAsia="Times New Roman" w:cs="Times New Roman"/>
                <w:color w:val="333333"/>
                <w:kern w:val="0"/>
                <w:szCs w:val="28"/>
                <w:lang w:val="uk-UA" w:eastAsia="ru-RU"/>
                <w14:ligatures w14:val="none"/>
              </w:rPr>
              <w:t>менше 10 оч.</w:t>
            </w:r>
          </w:p>
        </w:tc>
      </w:tr>
      <w:tr w:rsidR="00DB6AEB" w:rsidRPr="00DB6AEB" w14:paraId="2597A562" w14:textId="77777777" w:rsidTr="00DB6AEB">
        <w:tc>
          <w:tcPr>
            <w:tcW w:w="709" w:type="dxa"/>
          </w:tcPr>
          <w:p w14:paraId="48FCBAFE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229E80D6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35C14E0F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3DC77C1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BEB0CF1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5C4DA0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709" w:type="dxa"/>
          </w:tcPr>
          <w:p w14:paraId="571A9EF5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5100CF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4598DCF1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60D7EE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1" w:type="dxa"/>
          </w:tcPr>
          <w:p w14:paraId="624878C9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4EA11F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  <w:tc>
          <w:tcPr>
            <w:tcW w:w="845" w:type="dxa"/>
          </w:tcPr>
          <w:p w14:paraId="0EE5EBE7" w14:textId="77777777" w:rsidR="00DB6AEB" w:rsidRPr="00DB6AEB" w:rsidRDefault="00DB6AEB" w:rsidP="005D0CD8">
            <w:pPr>
              <w:jc w:val="center"/>
              <w:rPr>
                <w:rFonts w:eastAsia="Times New Roman" w:cs="Times New Roman"/>
                <w:color w:val="333333"/>
                <w:kern w:val="0"/>
                <w:sz w:val="22"/>
                <w:lang w:eastAsia="ru-RU"/>
                <w14:ligatures w14:val="none"/>
              </w:rPr>
            </w:pPr>
          </w:p>
        </w:tc>
      </w:tr>
    </w:tbl>
    <w:p w14:paraId="41CA2070" w14:textId="77777777" w:rsidR="00D55983" w:rsidRPr="00DB6AEB" w:rsidRDefault="00D55983" w:rsidP="005D0CD8">
      <w:pPr>
        <w:shd w:val="clear" w:color="auto" w:fill="FFFFFF"/>
        <w:spacing w:after="0"/>
        <w:jc w:val="center"/>
        <w:rPr>
          <w:rFonts w:eastAsia="Times New Roman" w:cs="Times New Roman"/>
          <w:color w:val="333333"/>
          <w:kern w:val="0"/>
          <w:sz w:val="22"/>
          <w:lang w:eastAsia="ru-RU"/>
          <w14:ligatures w14:val="none"/>
        </w:rPr>
      </w:pPr>
    </w:p>
    <w:p w14:paraId="0BE97A55" w14:textId="77777777" w:rsidR="005D0CD8" w:rsidRPr="00DB6AEB" w:rsidRDefault="005D0CD8" w:rsidP="005D0CD8">
      <w:pPr>
        <w:shd w:val="clear" w:color="auto" w:fill="FFFFFF"/>
        <w:spacing w:after="0"/>
        <w:jc w:val="center"/>
        <w:rPr>
          <w:rFonts w:eastAsia="Times New Roman" w:cs="Times New Roman"/>
          <w:color w:val="333333"/>
          <w:kern w:val="0"/>
          <w:sz w:val="22"/>
          <w:lang w:eastAsia="ru-RU"/>
          <w14:ligatures w14:val="none"/>
        </w:rPr>
      </w:pPr>
    </w:p>
    <w:sectPr w:rsidR="005D0CD8" w:rsidRPr="00DB6AEB" w:rsidSect="00832D83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A0B96"/>
    <w:multiLevelType w:val="multilevel"/>
    <w:tmpl w:val="65A6F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167DBB"/>
    <w:multiLevelType w:val="multilevel"/>
    <w:tmpl w:val="752A5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CF4AC6"/>
    <w:multiLevelType w:val="multilevel"/>
    <w:tmpl w:val="82CA1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43731A"/>
    <w:multiLevelType w:val="multilevel"/>
    <w:tmpl w:val="D5ACA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8712AF"/>
    <w:multiLevelType w:val="multilevel"/>
    <w:tmpl w:val="0588B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7F0FBA"/>
    <w:multiLevelType w:val="multilevel"/>
    <w:tmpl w:val="274E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AC2CAF"/>
    <w:multiLevelType w:val="multilevel"/>
    <w:tmpl w:val="024EE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836219"/>
    <w:multiLevelType w:val="multilevel"/>
    <w:tmpl w:val="2C4A5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7E440C"/>
    <w:multiLevelType w:val="multilevel"/>
    <w:tmpl w:val="8CA2C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5B6AA8"/>
    <w:multiLevelType w:val="multilevel"/>
    <w:tmpl w:val="0684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2E70BA"/>
    <w:multiLevelType w:val="multilevel"/>
    <w:tmpl w:val="B2E47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102386">
    <w:abstractNumId w:val="10"/>
  </w:num>
  <w:num w:numId="2" w16cid:durableId="637683439">
    <w:abstractNumId w:val="6"/>
  </w:num>
  <w:num w:numId="3" w16cid:durableId="580600846">
    <w:abstractNumId w:val="0"/>
  </w:num>
  <w:num w:numId="4" w16cid:durableId="1139492503">
    <w:abstractNumId w:val="4"/>
  </w:num>
  <w:num w:numId="5" w16cid:durableId="1707674504">
    <w:abstractNumId w:val="9"/>
  </w:num>
  <w:num w:numId="6" w16cid:durableId="162666958">
    <w:abstractNumId w:val="1"/>
  </w:num>
  <w:num w:numId="7" w16cid:durableId="877086174">
    <w:abstractNumId w:val="2"/>
  </w:num>
  <w:num w:numId="8" w16cid:durableId="612371501">
    <w:abstractNumId w:val="3"/>
  </w:num>
  <w:num w:numId="9" w16cid:durableId="359358241">
    <w:abstractNumId w:val="7"/>
  </w:num>
  <w:num w:numId="10" w16cid:durableId="1901474290">
    <w:abstractNumId w:val="5"/>
  </w:num>
  <w:num w:numId="11" w16cid:durableId="1853636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14"/>
    <w:rsid w:val="0002785F"/>
    <w:rsid w:val="000A4000"/>
    <w:rsid w:val="000E562C"/>
    <w:rsid w:val="001A5BF5"/>
    <w:rsid w:val="00270BAC"/>
    <w:rsid w:val="00363B14"/>
    <w:rsid w:val="00515AB8"/>
    <w:rsid w:val="005D0CD8"/>
    <w:rsid w:val="006C0B77"/>
    <w:rsid w:val="006C266F"/>
    <w:rsid w:val="0074184C"/>
    <w:rsid w:val="008242FF"/>
    <w:rsid w:val="00832D83"/>
    <w:rsid w:val="00870751"/>
    <w:rsid w:val="008924AE"/>
    <w:rsid w:val="00922C48"/>
    <w:rsid w:val="00B915B7"/>
    <w:rsid w:val="00D55983"/>
    <w:rsid w:val="00DB6AE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B39EE"/>
  <w15:chartTrackingRefBased/>
  <w15:docId w15:val="{FBDB6352-F96A-4653-90D4-08193C07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63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3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3B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3B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3B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3B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3B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3B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3B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B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3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3B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3B14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63B14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63B1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63B1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63B1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63B1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63B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3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3B1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3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3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3B1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63B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3B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3B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3B14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63B1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63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Лисенко Артем</dc:creator>
  <cp:keywords/>
  <dc:description/>
  <cp:lastModifiedBy>Лисенко Артем</cp:lastModifiedBy>
  <cp:revision>5</cp:revision>
  <dcterms:created xsi:type="dcterms:W3CDTF">2026-09-09T05:26:00Z</dcterms:created>
  <dcterms:modified xsi:type="dcterms:W3CDTF">2026-09-14T05:18:00Z</dcterms:modified>
</cp:coreProperties>
</file>